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4FDC47" w14:textId="3A2149B7" w:rsidR="000E7C9C" w:rsidRPr="00062791" w:rsidRDefault="000E7C9C" w:rsidP="000E7C9C">
      <w:pPr>
        <w:tabs>
          <w:tab w:val="center" w:pos="4536"/>
          <w:tab w:val="right" w:pos="7938"/>
          <w:tab w:val="right" w:pos="9639"/>
        </w:tabs>
        <w:ind w:right="2"/>
        <w:rPr>
          <w:rFonts w:ascii="Arial" w:hAnsi="Arial" w:cs="Arial"/>
          <w:b/>
          <w:bCs/>
          <w:sz w:val="22"/>
          <w:szCs w:val="22"/>
        </w:rPr>
      </w:pPr>
      <w:bookmarkStart w:id="0" w:name="_Hlk145670493"/>
      <w:r w:rsidRPr="00062791">
        <w:rPr>
          <w:rFonts w:ascii="Arial" w:hAnsi="Arial" w:cs="Arial"/>
          <w:b/>
          <w:bCs/>
          <w:sz w:val="22"/>
          <w:szCs w:val="22"/>
        </w:rPr>
        <w:t>3GPP TSG RAN WG1 #</w:t>
      </w:r>
      <w:r w:rsidR="00A05B04">
        <w:rPr>
          <w:rFonts w:ascii="Arial" w:hAnsi="Arial" w:cs="Arial"/>
          <w:b/>
          <w:bCs/>
          <w:sz w:val="22"/>
          <w:szCs w:val="22"/>
        </w:rPr>
        <w:t>11</w:t>
      </w:r>
      <w:r w:rsidR="00D71B1C">
        <w:rPr>
          <w:rFonts w:ascii="Arial" w:hAnsi="Arial" w:cs="Arial"/>
          <w:b/>
          <w:bCs/>
          <w:sz w:val="22"/>
          <w:szCs w:val="22"/>
        </w:rPr>
        <w:t>8</w:t>
      </w:r>
      <w:r w:rsidRPr="00062791">
        <w:rPr>
          <w:rFonts w:ascii="Arial" w:hAnsi="Arial" w:cs="Arial"/>
          <w:b/>
          <w:bCs/>
          <w:sz w:val="22"/>
          <w:szCs w:val="22"/>
        </w:rPr>
        <w:tab/>
      </w:r>
      <w:r w:rsidRPr="00062791">
        <w:rPr>
          <w:rFonts w:ascii="Arial" w:hAnsi="Arial" w:cs="Arial"/>
          <w:b/>
          <w:bCs/>
          <w:sz w:val="22"/>
          <w:szCs w:val="22"/>
        </w:rPr>
        <w:tab/>
      </w:r>
      <w:r w:rsidRPr="00062791">
        <w:rPr>
          <w:rFonts w:ascii="Arial" w:hAnsi="Arial" w:cs="Arial"/>
          <w:b/>
          <w:bCs/>
          <w:sz w:val="22"/>
          <w:szCs w:val="22"/>
        </w:rPr>
        <w:tab/>
        <w:t>R1-</w:t>
      </w:r>
      <w:r>
        <w:rPr>
          <w:rFonts w:ascii="Arial" w:hAnsi="Arial" w:cs="Arial"/>
          <w:b/>
          <w:bCs/>
          <w:sz w:val="22"/>
          <w:szCs w:val="22"/>
        </w:rPr>
        <w:t>24</w:t>
      </w:r>
      <w:r w:rsidR="00197690">
        <w:rPr>
          <w:rFonts w:ascii="Arial" w:hAnsi="Arial" w:cs="Arial"/>
          <w:b/>
          <w:bCs/>
          <w:sz w:val="22"/>
          <w:szCs w:val="22"/>
        </w:rPr>
        <w:t>068</w:t>
      </w:r>
      <w:r w:rsidR="00002A8A">
        <w:rPr>
          <w:rFonts w:ascii="Arial" w:hAnsi="Arial" w:cs="Arial"/>
          <w:b/>
          <w:bCs/>
          <w:sz w:val="22"/>
          <w:szCs w:val="22"/>
        </w:rPr>
        <w:t>56</w:t>
      </w:r>
    </w:p>
    <w:bookmarkEnd w:id="0"/>
    <w:p w14:paraId="7E9836EC" w14:textId="77777777" w:rsidR="00D71B1C" w:rsidRDefault="00D71B1C" w:rsidP="00B23EB7">
      <w:pPr>
        <w:pStyle w:val="3GPPHeader"/>
        <w:rPr>
          <w:rFonts w:ascii="Arial" w:eastAsia="MS Mincho" w:hAnsi="Arial" w:cs="Arial"/>
          <w:bCs/>
          <w:sz w:val="22"/>
          <w:szCs w:val="22"/>
          <w:lang w:val="en-GB" w:eastAsia="ja-JP"/>
        </w:rPr>
      </w:pPr>
      <w:r w:rsidRPr="00D71B1C">
        <w:rPr>
          <w:rFonts w:ascii="Arial" w:eastAsia="MS Mincho" w:hAnsi="Arial" w:cs="Arial"/>
          <w:bCs/>
          <w:sz w:val="22"/>
          <w:szCs w:val="22"/>
          <w:lang w:val="en-GB" w:eastAsia="ja-JP"/>
        </w:rPr>
        <w:t>Maastricht, NL, August 19</w:t>
      </w:r>
      <w:r w:rsidRPr="00D71B1C">
        <w:rPr>
          <w:rFonts w:ascii="Arial" w:eastAsia="MS Mincho" w:hAnsi="Arial" w:cs="Arial" w:hint="eastAsia"/>
          <w:bCs/>
          <w:sz w:val="22"/>
          <w:szCs w:val="22"/>
          <w:vertAlign w:val="superscript"/>
          <w:lang w:val="en-GB" w:eastAsia="ja-JP"/>
        </w:rPr>
        <w:t>th</w:t>
      </w:r>
      <w:r w:rsidRPr="00D71B1C">
        <w:rPr>
          <w:rFonts w:ascii="Arial" w:eastAsia="MS Mincho" w:hAnsi="Arial" w:cs="Arial"/>
          <w:bCs/>
          <w:sz w:val="22"/>
          <w:szCs w:val="22"/>
          <w:lang w:val="en-GB" w:eastAsia="ja-JP"/>
        </w:rPr>
        <w:t xml:space="preserve"> – 23</w:t>
      </w:r>
      <w:r w:rsidRPr="00D71B1C">
        <w:rPr>
          <w:rFonts w:ascii="Arial" w:eastAsia="MS Mincho" w:hAnsi="Arial" w:cs="Arial"/>
          <w:bCs/>
          <w:sz w:val="22"/>
          <w:szCs w:val="22"/>
          <w:vertAlign w:val="superscript"/>
          <w:lang w:val="en-GB" w:eastAsia="ja-JP"/>
        </w:rPr>
        <w:t>rd</w:t>
      </w:r>
      <w:r w:rsidRPr="00D71B1C">
        <w:rPr>
          <w:rFonts w:ascii="Arial" w:eastAsia="MS Mincho" w:hAnsi="Arial" w:cs="Arial"/>
          <w:bCs/>
          <w:sz w:val="22"/>
          <w:szCs w:val="22"/>
          <w:lang w:val="en-GB" w:eastAsia="ja-JP"/>
        </w:rPr>
        <w:t>, 2024</w:t>
      </w:r>
    </w:p>
    <w:p w14:paraId="2FE24820" w14:textId="38DFD918" w:rsidR="00B23EB7" w:rsidRPr="00D71B1C" w:rsidRDefault="00B23EB7" w:rsidP="00B23EB7">
      <w:pPr>
        <w:pStyle w:val="3GPPHeader"/>
        <w:rPr>
          <w:rFonts w:ascii="Arial" w:eastAsia="MS Mincho" w:hAnsi="Arial" w:cs="Arial"/>
          <w:bCs/>
          <w:sz w:val="22"/>
          <w:szCs w:val="22"/>
          <w:lang w:val="en-GB" w:eastAsia="ja-JP"/>
        </w:rPr>
      </w:pPr>
      <w:r w:rsidRPr="00315C6E">
        <w:rPr>
          <w:sz w:val="22"/>
          <w:szCs w:val="22"/>
        </w:rPr>
        <w:t>Agenda Item:</w:t>
      </w:r>
      <w:r w:rsidRPr="00315C6E">
        <w:rPr>
          <w:sz w:val="22"/>
          <w:szCs w:val="22"/>
        </w:rPr>
        <w:tab/>
      </w:r>
      <w:r w:rsidR="00714DA9">
        <w:rPr>
          <w:sz w:val="22"/>
          <w:szCs w:val="22"/>
        </w:rPr>
        <w:t>9.7.1</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2C61CCF2" w:rsidR="00B23EB7" w:rsidRDefault="00B23EB7" w:rsidP="00B23EB7">
      <w:pPr>
        <w:pStyle w:val="3GPPHeader"/>
        <w:rPr>
          <w:sz w:val="22"/>
          <w:szCs w:val="22"/>
        </w:rPr>
      </w:pPr>
      <w:r w:rsidRPr="00315C6E">
        <w:rPr>
          <w:sz w:val="22"/>
          <w:szCs w:val="22"/>
        </w:rPr>
        <w:t>Title:</w:t>
      </w:r>
      <w:r w:rsidRPr="00315C6E">
        <w:rPr>
          <w:sz w:val="22"/>
          <w:szCs w:val="22"/>
        </w:rPr>
        <w:tab/>
      </w:r>
      <w:r w:rsidR="00714DA9" w:rsidRPr="00714DA9">
        <w:rPr>
          <w:sz w:val="22"/>
          <w:szCs w:val="22"/>
        </w:rPr>
        <w:t>Discussion on ISAC deployment scenarios</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8134DE">
      <w:pPr>
        <w:pStyle w:val="Heading1"/>
      </w:pPr>
      <w:r w:rsidRPr="00315C6E">
        <w:t>Introduction</w:t>
      </w:r>
    </w:p>
    <w:p w14:paraId="266AF965" w14:textId="11BFE1C6" w:rsidR="00714DA9" w:rsidRDefault="00714DA9" w:rsidP="00714DA9">
      <w:pPr>
        <w:pStyle w:val="0Maintext"/>
        <w:spacing w:before="100" w:beforeAutospacing="1"/>
        <w:ind w:firstLine="0"/>
        <w:rPr>
          <w:lang w:val="en-US" w:eastAsia="zh-CN"/>
        </w:rPr>
      </w:pPr>
      <w:bookmarkStart w:id="1" w:name="_Hlk58595024"/>
      <w:r>
        <w:rPr>
          <w:rFonts w:eastAsia="SimSun" w:cs="Times New Roman"/>
          <w:sz w:val="24"/>
          <w:szCs w:val="24"/>
          <w:lang w:eastAsia="ja-JP"/>
        </w:rPr>
        <w:t>A new study item on Channel Modelling for Integrated Sensing and Communications was initiated in RAN #112 with the following objectives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14DA9" w:rsidRPr="0003015D" w14:paraId="53568CD6" w14:textId="77777777" w:rsidTr="00FE0069">
        <w:tc>
          <w:tcPr>
            <w:tcW w:w="10188" w:type="dxa"/>
            <w:shd w:val="clear" w:color="auto" w:fill="auto"/>
          </w:tcPr>
          <w:p w14:paraId="70EE62D8" w14:textId="77777777" w:rsidR="00714DA9" w:rsidRPr="009004F5" w:rsidRDefault="00714DA9" w:rsidP="00FE0069">
            <w:pPr>
              <w:rPr>
                <w:bCs/>
              </w:rPr>
            </w:pPr>
            <w:r w:rsidRPr="009004F5">
              <w:rPr>
                <w:bCs/>
              </w:rPr>
              <w:t xml:space="preserve">The focus of the </w:t>
            </w:r>
            <w:r>
              <w:rPr>
                <w:bCs/>
              </w:rPr>
              <w:t>study</w:t>
            </w:r>
            <w:r w:rsidRPr="009004F5">
              <w:rPr>
                <w:bCs/>
              </w:rPr>
              <w:t xml:space="preserve"> is to define channel modelling aspects to support object detection and/or tracking (as per the SA1 meaning in TS 22.137).</w:t>
            </w:r>
            <w:r>
              <w:rPr>
                <w:bCs/>
              </w:rPr>
              <w:t xml:space="preserve"> </w:t>
            </w:r>
            <w:r w:rsidRPr="009004F5">
              <w:rPr>
                <w:bCs/>
              </w:rPr>
              <w:t>The study should aim at a common modelling framework capable of detecting and/or tracking the following example objects and to enable them to be distinguished from unintended objects:</w:t>
            </w:r>
          </w:p>
          <w:p w14:paraId="0452D96E" w14:textId="77777777" w:rsidR="00714DA9" w:rsidRPr="009004F5" w:rsidRDefault="00714DA9" w:rsidP="00A867D0">
            <w:pPr>
              <w:numPr>
                <w:ilvl w:val="0"/>
                <w:numId w:val="5"/>
              </w:numPr>
              <w:overflowPunct w:val="0"/>
              <w:autoSpaceDE w:val="0"/>
              <w:autoSpaceDN w:val="0"/>
              <w:adjustRightInd w:val="0"/>
              <w:textAlignment w:val="baseline"/>
              <w:rPr>
                <w:bCs/>
              </w:rPr>
            </w:pPr>
            <w:r w:rsidRPr="009004F5">
              <w:rPr>
                <w:bCs/>
              </w:rPr>
              <w:t>UAVs</w:t>
            </w:r>
          </w:p>
          <w:p w14:paraId="796C0615" w14:textId="77777777" w:rsidR="00714DA9" w:rsidRPr="009004F5" w:rsidRDefault="00714DA9" w:rsidP="00A867D0">
            <w:pPr>
              <w:numPr>
                <w:ilvl w:val="0"/>
                <w:numId w:val="5"/>
              </w:numPr>
              <w:overflowPunct w:val="0"/>
              <w:autoSpaceDE w:val="0"/>
              <w:autoSpaceDN w:val="0"/>
              <w:adjustRightInd w:val="0"/>
              <w:textAlignment w:val="baseline"/>
              <w:rPr>
                <w:bCs/>
              </w:rPr>
            </w:pPr>
            <w:r w:rsidRPr="009004F5">
              <w:rPr>
                <w:bCs/>
              </w:rPr>
              <w:t xml:space="preserve">Humans indoors and outdoors </w:t>
            </w:r>
          </w:p>
          <w:p w14:paraId="40324B84" w14:textId="77777777" w:rsidR="00714DA9" w:rsidRPr="009004F5" w:rsidRDefault="00714DA9" w:rsidP="00A867D0">
            <w:pPr>
              <w:numPr>
                <w:ilvl w:val="0"/>
                <w:numId w:val="5"/>
              </w:numPr>
              <w:overflowPunct w:val="0"/>
              <w:autoSpaceDE w:val="0"/>
              <w:autoSpaceDN w:val="0"/>
              <w:adjustRightInd w:val="0"/>
              <w:textAlignment w:val="baseline"/>
              <w:rPr>
                <w:bCs/>
              </w:rPr>
            </w:pPr>
            <w:r w:rsidRPr="009004F5">
              <w:rPr>
                <w:bCs/>
              </w:rPr>
              <w:t>Automotive vehicles (at least outdoors)</w:t>
            </w:r>
          </w:p>
          <w:p w14:paraId="6487D267" w14:textId="77777777" w:rsidR="00714DA9" w:rsidRPr="009004F5" w:rsidRDefault="00714DA9" w:rsidP="00A867D0">
            <w:pPr>
              <w:numPr>
                <w:ilvl w:val="0"/>
                <w:numId w:val="5"/>
              </w:numPr>
              <w:overflowPunct w:val="0"/>
              <w:autoSpaceDE w:val="0"/>
              <w:autoSpaceDN w:val="0"/>
              <w:adjustRightInd w:val="0"/>
              <w:textAlignment w:val="baseline"/>
              <w:rPr>
                <w:bCs/>
              </w:rPr>
            </w:pPr>
            <w:r w:rsidRPr="009004F5">
              <w:rPr>
                <w:bCs/>
              </w:rPr>
              <w:t>Automated guided vehicles (e.g. in indoor factories)</w:t>
            </w:r>
          </w:p>
          <w:p w14:paraId="499FB640" w14:textId="77777777" w:rsidR="00714DA9" w:rsidRPr="001D457E" w:rsidRDefault="00714DA9" w:rsidP="00A867D0">
            <w:pPr>
              <w:numPr>
                <w:ilvl w:val="0"/>
                <w:numId w:val="5"/>
              </w:numPr>
              <w:overflowPunct w:val="0"/>
              <w:autoSpaceDE w:val="0"/>
              <w:autoSpaceDN w:val="0"/>
              <w:adjustRightInd w:val="0"/>
              <w:textAlignment w:val="baseline"/>
              <w:rPr>
                <w:bCs/>
              </w:rPr>
            </w:pPr>
            <w:r w:rsidRPr="001D457E">
              <w:rPr>
                <w:bCs/>
              </w:rPr>
              <w:t>Objects creating hazards on roads/railways, with a minimum size dependent on frequency</w:t>
            </w:r>
          </w:p>
          <w:p w14:paraId="6CF2FA94" w14:textId="51316AD6" w:rsidR="00714DA9" w:rsidRPr="009004F5" w:rsidRDefault="00714DA9" w:rsidP="00FE0069">
            <w:pPr>
              <w:rPr>
                <w:bCs/>
              </w:rPr>
            </w:pPr>
            <w:r w:rsidRPr="009004F5">
              <w:rPr>
                <w:bCs/>
              </w:rPr>
              <w:t>All six sensing modes should be considered</w:t>
            </w:r>
            <w:r>
              <w:rPr>
                <w:bCs/>
              </w:rPr>
              <w:t xml:space="preserve"> </w:t>
            </w:r>
            <w:r w:rsidRPr="00D84683">
              <w:rPr>
                <w:bCs/>
              </w:rPr>
              <w:t xml:space="preserve">(i.e. </w:t>
            </w:r>
            <w:r>
              <w:rPr>
                <w:bCs/>
              </w:rPr>
              <w:t>TRP</w:t>
            </w:r>
            <w:r w:rsidRPr="00D84683">
              <w:rPr>
                <w:bCs/>
              </w:rPr>
              <w:t>-</w:t>
            </w:r>
            <w:r>
              <w:rPr>
                <w:bCs/>
              </w:rPr>
              <w:t>TRP</w:t>
            </w:r>
            <w:r w:rsidRPr="00D84683">
              <w:rPr>
                <w:bCs/>
              </w:rPr>
              <w:t xml:space="preserve"> bistatic, </w:t>
            </w:r>
            <w:r>
              <w:rPr>
                <w:bCs/>
              </w:rPr>
              <w:t>TRP</w:t>
            </w:r>
            <w:r w:rsidRPr="00D84683">
              <w:rPr>
                <w:bCs/>
              </w:rPr>
              <w:t xml:space="preserve"> monostatic, </w:t>
            </w:r>
            <w:r>
              <w:rPr>
                <w:bCs/>
              </w:rPr>
              <w:t>TRP</w:t>
            </w:r>
            <w:r w:rsidRPr="00D84683">
              <w:rPr>
                <w:bCs/>
              </w:rPr>
              <w:t>-UE bistatic, UE-</w:t>
            </w:r>
            <w:r>
              <w:rPr>
                <w:bCs/>
              </w:rPr>
              <w:t>TRP</w:t>
            </w:r>
            <w:r w:rsidRPr="00D84683">
              <w:rPr>
                <w:bCs/>
              </w:rPr>
              <w:t xml:space="preserve"> bistatic, UE-UE bistatic, UE monostatic).</w:t>
            </w:r>
            <w:r>
              <w:rPr>
                <w:bCs/>
              </w:rPr>
              <w:t xml:space="preserve"> </w:t>
            </w:r>
          </w:p>
          <w:p w14:paraId="21A3CE6B" w14:textId="6FDC755F" w:rsidR="00714DA9" w:rsidRDefault="00714DA9" w:rsidP="00FE0069">
            <w:pPr>
              <w:rPr>
                <w:bCs/>
              </w:rPr>
            </w:pPr>
            <w:r w:rsidRPr="009004F5">
              <w:rPr>
                <w:bCs/>
              </w:rPr>
              <w:t>Frequencies from 0.5 to 52.6 GHz are the primary focus, with the assumption that the modelling approach should scale to 100 GHz. (If significant problems are identified with scaling above 52.6 GHz, the range above 52.6 GHz can be deprioritized.)</w:t>
            </w:r>
          </w:p>
          <w:p w14:paraId="243291D3" w14:textId="77777777" w:rsidR="00714DA9" w:rsidRDefault="00714DA9" w:rsidP="00FE0069">
            <w:pPr>
              <w:rPr>
                <w:bCs/>
              </w:rPr>
            </w:pPr>
            <w:r>
              <w:rPr>
                <w:bCs/>
              </w:rPr>
              <w:t>For the above use cases, sensing modes and frequencies:</w:t>
            </w:r>
          </w:p>
          <w:p w14:paraId="431112E9" w14:textId="77777777" w:rsidR="00714DA9" w:rsidRDefault="00714DA9" w:rsidP="00A867D0">
            <w:pPr>
              <w:numPr>
                <w:ilvl w:val="0"/>
                <w:numId w:val="3"/>
              </w:numPr>
              <w:overflowPunct w:val="0"/>
              <w:autoSpaceDE w:val="0"/>
              <w:autoSpaceDN w:val="0"/>
              <w:adjustRightInd w:val="0"/>
              <w:textAlignment w:val="baseline"/>
              <w:rPr>
                <w:bCs/>
              </w:rPr>
            </w:pPr>
            <w:r>
              <w:rPr>
                <w:bCs/>
              </w:rPr>
              <w:t>Identify details of the deployment scenarios corresponding to the above use cases.</w:t>
            </w:r>
          </w:p>
          <w:p w14:paraId="010F4486" w14:textId="77777777" w:rsidR="00714DA9" w:rsidRPr="005F70BA" w:rsidRDefault="00714DA9" w:rsidP="00A867D0">
            <w:pPr>
              <w:numPr>
                <w:ilvl w:val="0"/>
                <w:numId w:val="3"/>
              </w:numPr>
              <w:overflowPunct w:val="0"/>
              <w:autoSpaceDE w:val="0"/>
              <w:autoSpaceDN w:val="0"/>
              <w:adjustRightInd w:val="0"/>
              <w:textAlignment w:val="baseline"/>
              <w:rPr>
                <w:bCs/>
              </w:rPr>
            </w:pPr>
            <w:r>
              <w:rPr>
                <w:bCs/>
              </w:rPr>
              <w:t>D</w:t>
            </w:r>
            <w:r w:rsidRPr="005F70BA">
              <w:rPr>
                <w:bCs/>
              </w:rPr>
              <w:t>efine channel modelling details for sensing using 38.</w:t>
            </w:r>
            <w:r w:rsidRPr="00351A9B">
              <w:rPr>
                <w:bCs/>
              </w:rPr>
              <w:t xml:space="preserve">901 </w:t>
            </w:r>
            <w:r w:rsidRPr="005F70BA">
              <w:rPr>
                <w:bCs/>
              </w:rPr>
              <w:t xml:space="preserve">as a starting point, and </w:t>
            </w:r>
            <w:proofErr w:type="gramStart"/>
            <w:r w:rsidRPr="005F70BA">
              <w:rPr>
                <w:bCs/>
              </w:rPr>
              <w:t>taking into account</w:t>
            </w:r>
            <w:proofErr w:type="gramEnd"/>
            <w:r w:rsidRPr="005F70BA">
              <w:rPr>
                <w:bCs/>
              </w:rPr>
              <w:t xml:space="preserve"> relevant measurements, including:</w:t>
            </w:r>
          </w:p>
          <w:p w14:paraId="41C46DEB" w14:textId="77777777" w:rsidR="00714DA9" w:rsidRPr="005F70BA" w:rsidRDefault="00714DA9" w:rsidP="00A867D0">
            <w:pPr>
              <w:numPr>
                <w:ilvl w:val="0"/>
                <w:numId w:val="4"/>
              </w:numPr>
              <w:overflowPunct w:val="0"/>
              <w:autoSpaceDE w:val="0"/>
              <w:autoSpaceDN w:val="0"/>
              <w:adjustRightInd w:val="0"/>
              <w:textAlignment w:val="baseline"/>
              <w:rPr>
                <w:bCs/>
              </w:rPr>
            </w:pPr>
            <w:r w:rsidRPr="005F70BA">
              <w:rPr>
                <w:bCs/>
              </w:rPr>
              <w:t>modelling of sensing targets</w:t>
            </w:r>
            <w:r>
              <w:rPr>
                <w:bCs/>
              </w:rPr>
              <w:t xml:space="preserve"> and background environment</w:t>
            </w:r>
            <w:r w:rsidRPr="005F70BA">
              <w:rPr>
                <w:bCs/>
              </w:rPr>
              <w:t xml:space="preserve">, including, for example (if needed by the </w:t>
            </w:r>
            <w:r>
              <w:rPr>
                <w:bCs/>
              </w:rPr>
              <w:t>above</w:t>
            </w:r>
            <w:r w:rsidRPr="005F70BA">
              <w:rPr>
                <w:bCs/>
              </w:rPr>
              <w:t xml:space="preserve"> use cases), radar cross-section (RCS), mobility and clutter/scattering </w:t>
            </w:r>
            <w:proofErr w:type="gramStart"/>
            <w:r w:rsidRPr="005F70BA">
              <w:rPr>
                <w:bCs/>
              </w:rPr>
              <w:t>patterns;</w:t>
            </w:r>
            <w:proofErr w:type="gramEnd"/>
          </w:p>
          <w:p w14:paraId="1A590485" w14:textId="3ED60E56" w:rsidR="00714DA9" w:rsidRPr="00714DA9" w:rsidRDefault="00714DA9" w:rsidP="00A867D0">
            <w:pPr>
              <w:numPr>
                <w:ilvl w:val="0"/>
                <w:numId w:val="4"/>
              </w:numPr>
              <w:overflowPunct w:val="0"/>
              <w:autoSpaceDE w:val="0"/>
              <w:autoSpaceDN w:val="0"/>
              <w:adjustRightInd w:val="0"/>
              <w:textAlignment w:val="baseline"/>
              <w:rPr>
                <w:bCs/>
              </w:rPr>
            </w:pPr>
            <w:r w:rsidRPr="00714DA9">
              <w:rPr>
                <w:bCs/>
              </w:rPr>
              <w:t>spatial consistency.</w:t>
            </w:r>
          </w:p>
          <w:p w14:paraId="640F2E11" w14:textId="77777777" w:rsidR="00714DA9" w:rsidRDefault="00714DA9" w:rsidP="00FE0069">
            <w:pPr>
              <w:rPr>
                <w:bCs/>
              </w:rPr>
            </w:pPr>
            <w:r>
              <w:rPr>
                <w:bCs/>
              </w:rPr>
              <w:t>It will be discussed at RAN#105 whether to include additional study beyond channel modelling for ISAC.</w:t>
            </w:r>
          </w:p>
          <w:p w14:paraId="35673484" w14:textId="77777777" w:rsidR="00714DA9" w:rsidRPr="00130EE2" w:rsidRDefault="00714DA9" w:rsidP="00FE0069">
            <w:pPr>
              <w:jc w:val="both"/>
              <w:rPr>
                <w:lang w:eastAsia="zh-CN"/>
              </w:rPr>
            </w:pPr>
          </w:p>
        </w:tc>
      </w:tr>
    </w:tbl>
    <w:p w14:paraId="74DEE7AE" w14:textId="5F9632D4" w:rsidR="00714DA9" w:rsidRPr="00C83A17" w:rsidRDefault="00714DA9" w:rsidP="00913307">
      <w:pPr>
        <w:pStyle w:val="0Maintext"/>
        <w:spacing w:before="100" w:beforeAutospacing="1"/>
        <w:ind w:firstLine="0"/>
        <w:rPr>
          <w:rFonts w:eastAsia="SimSun" w:cs="Times New Roman"/>
          <w:sz w:val="24"/>
          <w:szCs w:val="24"/>
          <w:lang w:eastAsia="ja-JP"/>
        </w:rPr>
      </w:pPr>
      <w:r>
        <w:rPr>
          <w:rFonts w:eastAsia="SimSun" w:cs="Times New Roman"/>
          <w:sz w:val="24"/>
          <w:szCs w:val="24"/>
          <w:lang w:eastAsia="ja-JP"/>
        </w:rPr>
        <w:t xml:space="preserve">In this contribution, we identify the ISAC deployment scenarios for this SI. </w:t>
      </w:r>
    </w:p>
    <w:p w14:paraId="7F40E8A8" w14:textId="241FAE7A" w:rsidR="00F51183" w:rsidRDefault="00F51183" w:rsidP="00F51183">
      <w:pPr>
        <w:pStyle w:val="Heading1"/>
      </w:pPr>
      <w:r>
        <w:lastRenderedPageBreak/>
        <w:t>Discussion</w:t>
      </w:r>
    </w:p>
    <w:bookmarkEnd w:id="1"/>
    <w:p w14:paraId="4E33CC30" w14:textId="708B93CE" w:rsidR="00653CCE" w:rsidRDefault="00714DA9" w:rsidP="00653CCE">
      <w:pPr>
        <w:pStyle w:val="Heading2"/>
        <w:jc w:val="both"/>
      </w:pPr>
      <w:r>
        <w:t>Object Categories</w:t>
      </w:r>
      <w:r w:rsidR="0083572F">
        <w:t xml:space="preserve">, </w:t>
      </w:r>
      <w:r>
        <w:t>Use Cases</w:t>
      </w:r>
      <w:r w:rsidR="0083572F">
        <w:t xml:space="preserve"> and Deployment Scenarios</w:t>
      </w:r>
    </w:p>
    <w:p w14:paraId="5EE6DD9C" w14:textId="582EF6AC" w:rsidR="00714DA9" w:rsidRPr="00EF28C7" w:rsidRDefault="00714DA9" w:rsidP="00714DA9">
      <w:pPr>
        <w:rPr>
          <w:bCs/>
        </w:rPr>
      </w:pPr>
      <w:r w:rsidRPr="00EF28C7">
        <w:rPr>
          <w:bCs/>
        </w:rPr>
        <w:t>The study identifies the following targets for identification:</w:t>
      </w:r>
    </w:p>
    <w:p w14:paraId="59D08EF9" w14:textId="77777777" w:rsidR="00714DA9" w:rsidRPr="00EF28C7" w:rsidRDefault="00714DA9" w:rsidP="00A867D0">
      <w:pPr>
        <w:numPr>
          <w:ilvl w:val="0"/>
          <w:numId w:val="5"/>
        </w:numPr>
        <w:overflowPunct w:val="0"/>
        <w:autoSpaceDE w:val="0"/>
        <w:autoSpaceDN w:val="0"/>
        <w:adjustRightInd w:val="0"/>
        <w:textAlignment w:val="baseline"/>
        <w:rPr>
          <w:bCs/>
        </w:rPr>
      </w:pPr>
      <w:r w:rsidRPr="00EF28C7">
        <w:rPr>
          <w:bCs/>
        </w:rPr>
        <w:t>UAVs</w:t>
      </w:r>
    </w:p>
    <w:p w14:paraId="3109D67A" w14:textId="77777777" w:rsidR="00714DA9" w:rsidRPr="00EF28C7" w:rsidRDefault="00714DA9" w:rsidP="00A867D0">
      <w:pPr>
        <w:numPr>
          <w:ilvl w:val="0"/>
          <w:numId w:val="5"/>
        </w:numPr>
        <w:overflowPunct w:val="0"/>
        <w:autoSpaceDE w:val="0"/>
        <w:autoSpaceDN w:val="0"/>
        <w:adjustRightInd w:val="0"/>
        <w:textAlignment w:val="baseline"/>
        <w:rPr>
          <w:bCs/>
        </w:rPr>
      </w:pPr>
      <w:r w:rsidRPr="00EF28C7">
        <w:rPr>
          <w:bCs/>
        </w:rPr>
        <w:t xml:space="preserve">Humans indoors and outdoors </w:t>
      </w:r>
    </w:p>
    <w:p w14:paraId="6175CF00" w14:textId="77777777" w:rsidR="00714DA9" w:rsidRPr="00EF28C7" w:rsidRDefault="00714DA9" w:rsidP="00A867D0">
      <w:pPr>
        <w:numPr>
          <w:ilvl w:val="0"/>
          <w:numId w:val="5"/>
        </w:numPr>
        <w:overflowPunct w:val="0"/>
        <w:autoSpaceDE w:val="0"/>
        <w:autoSpaceDN w:val="0"/>
        <w:adjustRightInd w:val="0"/>
        <w:textAlignment w:val="baseline"/>
        <w:rPr>
          <w:bCs/>
        </w:rPr>
      </w:pPr>
      <w:r w:rsidRPr="00EF28C7">
        <w:rPr>
          <w:bCs/>
        </w:rPr>
        <w:t>Automotive vehicles (at least outdoors)</w:t>
      </w:r>
    </w:p>
    <w:p w14:paraId="7F93142E" w14:textId="77777777" w:rsidR="00714DA9" w:rsidRPr="00EF28C7" w:rsidRDefault="00714DA9" w:rsidP="00A867D0">
      <w:pPr>
        <w:numPr>
          <w:ilvl w:val="0"/>
          <w:numId w:val="5"/>
        </w:numPr>
        <w:overflowPunct w:val="0"/>
        <w:autoSpaceDE w:val="0"/>
        <w:autoSpaceDN w:val="0"/>
        <w:adjustRightInd w:val="0"/>
        <w:textAlignment w:val="baseline"/>
        <w:rPr>
          <w:bCs/>
        </w:rPr>
      </w:pPr>
      <w:r w:rsidRPr="00EF28C7">
        <w:rPr>
          <w:bCs/>
        </w:rPr>
        <w:t>Automated guided vehicles (e.g. in indoor factories)</w:t>
      </w:r>
    </w:p>
    <w:p w14:paraId="487A191A" w14:textId="77777777" w:rsidR="00714DA9" w:rsidRPr="00EF28C7" w:rsidRDefault="00714DA9" w:rsidP="00A867D0">
      <w:pPr>
        <w:numPr>
          <w:ilvl w:val="0"/>
          <w:numId w:val="5"/>
        </w:numPr>
        <w:overflowPunct w:val="0"/>
        <w:autoSpaceDE w:val="0"/>
        <w:autoSpaceDN w:val="0"/>
        <w:adjustRightInd w:val="0"/>
        <w:textAlignment w:val="baseline"/>
        <w:rPr>
          <w:bCs/>
        </w:rPr>
      </w:pPr>
      <w:r w:rsidRPr="00EF28C7">
        <w:rPr>
          <w:bCs/>
        </w:rPr>
        <w:t>Objects creating hazards on roads/railways, with a minimum size dependent on frequency</w:t>
      </w:r>
    </w:p>
    <w:p w14:paraId="396EC64B" w14:textId="77777777" w:rsidR="001D6A04" w:rsidRPr="00EF28C7" w:rsidRDefault="001D6A04" w:rsidP="00C35D9C">
      <w:pPr>
        <w:jc w:val="both"/>
        <w:rPr>
          <w:b/>
          <w:bCs/>
          <w:i/>
          <w:iCs/>
        </w:rPr>
      </w:pPr>
    </w:p>
    <w:p w14:paraId="1C363D97" w14:textId="2CC0488E" w:rsidR="001D6A04" w:rsidRPr="00EF28C7" w:rsidRDefault="00714DA9" w:rsidP="00C35D9C">
      <w:pPr>
        <w:jc w:val="both"/>
      </w:pPr>
      <w:r w:rsidRPr="00EF28C7">
        <w:t>The specific use case for each target influences the sensing modes, the frequency bands, and the overall deployment scenarios. As such, it is necessary to discuss the use case</w:t>
      </w:r>
      <w:r w:rsidR="000E7C9C" w:rsidRPr="00EF28C7">
        <w:t>s</w:t>
      </w:r>
      <w:r w:rsidRPr="00EF28C7">
        <w:t xml:space="preserve"> that 3GPP will consider for each of these targets. As an example, the target models, sensing modes, frequency bands and other deployment scenario details for a use case on “UAV flight trajectory tracing” will be different from that for a use case on “sensing for UAV intrusion detection”.  The target categories are derived from the use case scenarios in TS 22.137 [6] and specific use cases defined in TR 22.837 [7]</w:t>
      </w:r>
      <w:r w:rsidR="0083572F" w:rsidRPr="00EF28C7">
        <w:t>.</w:t>
      </w:r>
      <w:r w:rsidR="00E1564F" w:rsidRPr="00EF28C7">
        <w:t xml:space="preserve"> </w:t>
      </w:r>
    </w:p>
    <w:p w14:paraId="4CD2894F" w14:textId="77777777" w:rsidR="0083572F" w:rsidRPr="00EF28C7" w:rsidRDefault="0083572F" w:rsidP="00C35D9C">
      <w:pPr>
        <w:jc w:val="both"/>
      </w:pPr>
    </w:p>
    <w:p w14:paraId="665CF00B" w14:textId="55B3264C" w:rsidR="0083572F" w:rsidRPr="00EF28C7" w:rsidRDefault="0083572F" w:rsidP="0083572F">
      <w:r w:rsidRPr="00EF28C7">
        <w:t xml:space="preserve">The different target categories can be mapped to existing 3GPP evaluation/deployment scenarios that can serve as the baseline for any ISAC specific deployment scenarios. </w:t>
      </w:r>
    </w:p>
    <w:p w14:paraId="1671B54F" w14:textId="77777777" w:rsidR="0083572F" w:rsidRPr="00EF28C7" w:rsidRDefault="0083572F" w:rsidP="0083572F"/>
    <w:p w14:paraId="23454CFA" w14:textId="77777777" w:rsidR="0083572F" w:rsidRPr="00EF28C7" w:rsidRDefault="0083572F" w:rsidP="0083572F">
      <w:r w:rsidRPr="00EF28C7">
        <w:t>To identify the parameters related to the sensing target(s) that need to be added to each scenario, there is a need to further identify the specific use cases to be modeled e.g. Level 1 vs Level 2 UAV detection with parameter examples that include velocity, and number and size of targets.</w:t>
      </w:r>
    </w:p>
    <w:p w14:paraId="72AE2C93" w14:textId="77777777" w:rsidR="00E1564F" w:rsidRPr="00EF28C7" w:rsidRDefault="00E1564F" w:rsidP="0083572F"/>
    <w:p w14:paraId="5018BA49" w14:textId="2B0EEDEB" w:rsidR="0083572F" w:rsidRPr="00EF28C7" w:rsidRDefault="0083572F" w:rsidP="0083572F">
      <w:pPr>
        <w:jc w:val="both"/>
      </w:pPr>
      <w:r w:rsidRPr="00EF28C7">
        <w:t>The existing target categories, corresponding use cases and evaluation scenarios are captured in Table 1</w:t>
      </w:r>
      <w:r w:rsidR="00E1564F" w:rsidRPr="00EF28C7">
        <w:t xml:space="preserve"> in the Appendix (Section </w:t>
      </w:r>
      <w:r w:rsidR="00E1564F" w:rsidRPr="00EF28C7">
        <w:fldChar w:fldCharType="begin"/>
      </w:r>
      <w:r w:rsidR="00E1564F" w:rsidRPr="00EF28C7">
        <w:instrText xml:space="preserve"> REF _Ref173857909 \r \h  \* MERGEFORMAT </w:instrText>
      </w:r>
      <w:r w:rsidR="00E1564F" w:rsidRPr="00EF28C7">
        <w:fldChar w:fldCharType="separate"/>
      </w:r>
      <w:r w:rsidR="00E1564F" w:rsidRPr="00EF28C7">
        <w:t>5</w:t>
      </w:r>
      <w:r w:rsidR="00E1564F" w:rsidRPr="00EF28C7">
        <w:fldChar w:fldCharType="end"/>
      </w:r>
      <w:r w:rsidR="00E1564F" w:rsidRPr="00EF28C7">
        <w:t>).</w:t>
      </w:r>
    </w:p>
    <w:p w14:paraId="34A6CBEB" w14:textId="77777777" w:rsidR="0083572F" w:rsidRPr="00EF28C7" w:rsidRDefault="0083572F" w:rsidP="0083572F"/>
    <w:p w14:paraId="2D0D1E2A" w14:textId="77777777" w:rsidR="0083572F" w:rsidRPr="00EF28C7" w:rsidRDefault="0083572F" w:rsidP="0083572F">
      <w:pPr>
        <w:jc w:val="both"/>
      </w:pPr>
      <w:r w:rsidRPr="00EF28C7">
        <w:t>The deployment scenarios for ISAC should be defined in an abstract enough manner to cover multiple use cases. On the specific use cases to be modeled:</w:t>
      </w:r>
    </w:p>
    <w:p w14:paraId="6B4B0433" w14:textId="37E532B8" w:rsidR="0083572F" w:rsidRPr="00EF28C7" w:rsidRDefault="0083572F" w:rsidP="00A867D0">
      <w:pPr>
        <w:pStyle w:val="ListParagraph"/>
        <w:numPr>
          <w:ilvl w:val="0"/>
          <w:numId w:val="8"/>
        </w:numPr>
        <w:ind w:leftChars="0"/>
        <w:jc w:val="both"/>
        <w:rPr>
          <w:sz w:val="24"/>
        </w:rPr>
      </w:pPr>
      <w:r w:rsidRPr="00EF28C7">
        <w:rPr>
          <w:sz w:val="24"/>
        </w:rPr>
        <w:t xml:space="preserve">For UAV targets, at least use case on UAV flight trajectory tracing and use </w:t>
      </w:r>
      <w:r w:rsidR="00A867D0" w:rsidRPr="00EF28C7">
        <w:rPr>
          <w:sz w:val="24"/>
        </w:rPr>
        <w:t>case</w:t>
      </w:r>
      <w:r w:rsidRPr="00EF28C7">
        <w:rPr>
          <w:sz w:val="24"/>
        </w:rPr>
        <w:t xml:space="preserve"> on sensing for UAV </w:t>
      </w:r>
      <w:r w:rsidR="00AD0970" w:rsidRPr="00EF28C7">
        <w:rPr>
          <w:sz w:val="24"/>
        </w:rPr>
        <w:t>intrusion</w:t>
      </w:r>
      <w:r w:rsidRPr="00EF28C7">
        <w:rPr>
          <w:sz w:val="24"/>
        </w:rPr>
        <w:t xml:space="preserve"> detection (level 1 and 2) should be selected. </w:t>
      </w:r>
    </w:p>
    <w:p w14:paraId="37ED1BA7" w14:textId="08FB76CE" w:rsidR="0083572F" w:rsidRPr="00EF28C7" w:rsidRDefault="00AD0970" w:rsidP="00A867D0">
      <w:pPr>
        <w:pStyle w:val="ListParagraph"/>
        <w:numPr>
          <w:ilvl w:val="0"/>
          <w:numId w:val="8"/>
        </w:numPr>
        <w:ind w:leftChars="0"/>
        <w:jc w:val="both"/>
        <w:rPr>
          <w:sz w:val="24"/>
        </w:rPr>
      </w:pPr>
      <w:r w:rsidRPr="00EF28C7">
        <w:rPr>
          <w:sz w:val="24"/>
        </w:rPr>
        <w:t>For human</w:t>
      </w:r>
      <w:r w:rsidR="0083572F" w:rsidRPr="00EF28C7">
        <w:rPr>
          <w:sz w:val="24"/>
        </w:rPr>
        <w:t xml:space="preserve"> indoors and outdoors targets, at least the use cases </w:t>
      </w:r>
      <w:r w:rsidR="00A867D0" w:rsidRPr="00EF28C7">
        <w:rPr>
          <w:sz w:val="24"/>
        </w:rPr>
        <w:t xml:space="preserve">on </w:t>
      </w:r>
      <w:r w:rsidR="00A867D0" w:rsidRPr="00EF28C7">
        <w:rPr>
          <w:b/>
          <w:bCs/>
          <w:sz w:val="24"/>
        </w:rPr>
        <w:t>intruder</w:t>
      </w:r>
      <w:r w:rsidR="0083572F" w:rsidRPr="00EF28C7">
        <w:rPr>
          <w:b/>
          <w:bCs/>
          <w:sz w:val="24"/>
        </w:rPr>
        <w:t xml:space="preserve"> detection in and surrounding a smart home</w:t>
      </w:r>
      <w:r w:rsidR="0083572F" w:rsidRPr="00EF28C7">
        <w:rPr>
          <w:sz w:val="24"/>
        </w:rPr>
        <w:t xml:space="preserve"> and </w:t>
      </w:r>
      <w:r w:rsidR="00A867D0" w:rsidRPr="00EF28C7">
        <w:rPr>
          <w:sz w:val="24"/>
        </w:rPr>
        <w:t>u</w:t>
      </w:r>
      <w:r w:rsidR="0083572F" w:rsidRPr="00EF28C7">
        <w:rPr>
          <w:sz w:val="24"/>
        </w:rPr>
        <w:t>se case</w:t>
      </w:r>
      <w:r w:rsidR="00283CE1" w:rsidRPr="00EF28C7">
        <w:rPr>
          <w:sz w:val="24"/>
        </w:rPr>
        <w:t xml:space="preserve"> on</w:t>
      </w:r>
      <w:r w:rsidR="0083572F" w:rsidRPr="00EF28C7">
        <w:rPr>
          <w:sz w:val="24"/>
        </w:rPr>
        <w:t xml:space="preserve"> </w:t>
      </w:r>
      <w:r w:rsidR="0083572F" w:rsidRPr="00EF28C7">
        <w:rPr>
          <w:b/>
          <w:bCs/>
          <w:sz w:val="24"/>
        </w:rPr>
        <w:t>public safety search and rescue or apprehend</w:t>
      </w:r>
      <w:r w:rsidR="0083572F" w:rsidRPr="00EF28C7">
        <w:rPr>
          <w:sz w:val="24"/>
        </w:rPr>
        <w:t xml:space="preserve"> should be selected.</w:t>
      </w:r>
    </w:p>
    <w:p w14:paraId="40F90A4E" w14:textId="77777777" w:rsidR="0083572F" w:rsidRPr="00EF28C7" w:rsidRDefault="0083572F" w:rsidP="0083572F"/>
    <w:p w14:paraId="1EE72FF0" w14:textId="407BB88C" w:rsidR="00714DA9" w:rsidRPr="00EF28C7" w:rsidRDefault="00714DA9" w:rsidP="00714DA9">
      <w:pPr>
        <w:jc w:val="center"/>
      </w:pPr>
    </w:p>
    <w:p w14:paraId="1DC3A648" w14:textId="08BBE89B" w:rsidR="00540F8B" w:rsidRPr="00EF28C7" w:rsidRDefault="00540F8B" w:rsidP="00540F8B">
      <w:pPr>
        <w:jc w:val="both"/>
        <w:rPr>
          <w:b/>
          <w:bCs/>
          <w:i/>
          <w:iCs/>
        </w:rPr>
      </w:pPr>
      <w:r w:rsidRPr="00EF28C7">
        <w:rPr>
          <w:b/>
          <w:bCs/>
          <w:i/>
          <w:iCs/>
        </w:rPr>
        <w:t>P</w:t>
      </w:r>
      <w:r w:rsidR="00F649EC" w:rsidRPr="00EF28C7">
        <w:rPr>
          <w:b/>
          <w:bCs/>
          <w:i/>
          <w:iCs/>
        </w:rPr>
        <w:t>1</w:t>
      </w:r>
      <w:r w:rsidRPr="00EF28C7">
        <w:rPr>
          <w:b/>
          <w:bCs/>
          <w:i/>
          <w:iCs/>
        </w:rPr>
        <w:t>: The deployment scenarios should be defined in an abstract enough manner to cover multiple use cases. On the specific use cases to be modeled:</w:t>
      </w:r>
    </w:p>
    <w:p w14:paraId="75CED5E5" w14:textId="63A5588A" w:rsidR="00540F8B" w:rsidRPr="00EF28C7" w:rsidRDefault="00540F8B" w:rsidP="00A867D0">
      <w:pPr>
        <w:pStyle w:val="ListParagraph"/>
        <w:numPr>
          <w:ilvl w:val="0"/>
          <w:numId w:val="8"/>
        </w:numPr>
        <w:ind w:leftChars="0"/>
        <w:jc w:val="both"/>
        <w:rPr>
          <w:b/>
          <w:bCs/>
          <w:i/>
          <w:iCs/>
          <w:sz w:val="24"/>
        </w:rPr>
      </w:pPr>
      <w:r w:rsidRPr="00EF28C7">
        <w:rPr>
          <w:b/>
          <w:bCs/>
          <w:i/>
          <w:iCs/>
          <w:sz w:val="24"/>
        </w:rPr>
        <w:t xml:space="preserve">For UAV targets, at least use case on UAV flight trajectory tracing and use </w:t>
      </w:r>
      <w:r w:rsidR="0083572F" w:rsidRPr="00EF28C7">
        <w:rPr>
          <w:b/>
          <w:bCs/>
          <w:i/>
          <w:iCs/>
          <w:sz w:val="24"/>
        </w:rPr>
        <w:t>case</w:t>
      </w:r>
      <w:r w:rsidRPr="00EF28C7">
        <w:rPr>
          <w:b/>
          <w:bCs/>
          <w:i/>
          <w:iCs/>
          <w:sz w:val="24"/>
        </w:rPr>
        <w:t xml:space="preserve"> on sensing for UAV intrusion detection (level 1 and 2) should be selected. </w:t>
      </w:r>
    </w:p>
    <w:p w14:paraId="1AF0A5CF" w14:textId="05D584CB" w:rsidR="00540F8B" w:rsidRPr="00EF28C7" w:rsidRDefault="00AD0970" w:rsidP="00A867D0">
      <w:pPr>
        <w:pStyle w:val="ListParagraph"/>
        <w:numPr>
          <w:ilvl w:val="0"/>
          <w:numId w:val="8"/>
        </w:numPr>
        <w:ind w:leftChars="0"/>
        <w:jc w:val="both"/>
        <w:rPr>
          <w:b/>
          <w:bCs/>
          <w:i/>
          <w:iCs/>
          <w:sz w:val="24"/>
        </w:rPr>
      </w:pPr>
      <w:r w:rsidRPr="00EF28C7">
        <w:rPr>
          <w:b/>
          <w:bCs/>
          <w:i/>
          <w:iCs/>
          <w:sz w:val="24"/>
        </w:rPr>
        <w:t>For human</w:t>
      </w:r>
      <w:r w:rsidR="00540F8B" w:rsidRPr="00EF28C7">
        <w:rPr>
          <w:b/>
          <w:bCs/>
          <w:i/>
          <w:iCs/>
          <w:sz w:val="24"/>
        </w:rPr>
        <w:t xml:space="preserve"> indoors and outdoors targets, at least the use cases </w:t>
      </w:r>
      <w:r w:rsidR="00F649EC" w:rsidRPr="00EF28C7">
        <w:rPr>
          <w:b/>
          <w:bCs/>
          <w:i/>
          <w:iCs/>
          <w:sz w:val="24"/>
        </w:rPr>
        <w:t>on intruder</w:t>
      </w:r>
      <w:r w:rsidR="00540F8B" w:rsidRPr="00EF28C7">
        <w:rPr>
          <w:b/>
          <w:bCs/>
          <w:i/>
          <w:iCs/>
          <w:sz w:val="24"/>
        </w:rPr>
        <w:t xml:space="preserve"> detection in and surrounding a smart home and Use case</w:t>
      </w:r>
      <w:r w:rsidR="00283CE1" w:rsidRPr="00EF28C7">
        <w:rPr>
          <w:b/>
          <w:bCs/>
          <w:i/>
          <w:iCs/>
          <w:sz w:val="24"/>
        </w:rPr>
        <w:t xml:space="preserve"> on</w:t>
      </w:r>
      <w:r w:rsidR="00540F8B" w:rsidRPr="00EF28C7">
        <w:rPr>
          <w:b/>
          <w:bCs/>
          <w:i/>
          <w:iCs/>
          <w:sz w:val="24"/>
        </w:rPr>
        <w:t xml:space="preserve"> public safety search and rescue or apprehend should be selected.</w:t>
      </w:r>
    </w:p>
    <w:p w14:paraId="302BDCD5" w14:textId="77777777" w:rsidR="00540F8B" w:rsidRPr="00EF28C7" w:rsidRDefault="00540F8B" w:rsidP="00714DA9"/>
    <w:p w14:paraId="6040BAB9" w14:textId="77777777" w:rsidR="000E7C9C" w:rsidRPr="00EF28C7" w:rsidRDefault="000E7C9C" w:rsidP="00714DA9"/>
    <w:p w14:paraId="44B46D5D" w14:textId="77777777" w:rsidR="00AD0970" w:rsidRDefault="00AD0970" w:rsidP="007F2B69">
      <w:pPr>
        <w:pStyle w:val="Heading2"/>
      </w:pPr>
      <w:r>
        <w:t xml:space="preserve">Uma and </w:t>
      </w:r>
      <w:proofErr w:type="spellStart"/>
      <w:r>
        <w:t>UMi</w:t>
      </w:r>
      <w:proofErr w:type="spellEnd"/>
      <w:r>
        <w:t xml:space="preserve"> for Human Indoors Use case</w:t>
      </w:r>
    </w:p>
    <w:p w14:paraId="0C59DA9F" w14:textId="2FF4FD5F" w:rsidR="00714DA9" w:rsidRPr="00EF28C7" w:rsidRDefault="00F519C3" w:rsidP="00AD0970">
      <w:pPr>
        <w:jc w:val="both"/>
      </w:pPr>
      <w:r w:rsidRPr="00EF28C7">
        <w:t xml:space="preserve">For Human indoors, </w:t>
      </w:r>
      <w:proofErr w:type="spellStart"/>
      <w:r w:rsidRPr="00EF28C7">
        <w:t>UMa</w:t>
      </w:r>
      <w:proofErr w:type="spellEnd"/>
      <w:r w:rsidRPr="00EF28C7">
        <w:t xml:space="preserve"> and </w:t>
      </w:r>
      <w:proofErr w:type="spellStart"/>
      <w:r w:rsidRPr="00EF28C7">
        <w:t>UMi</w:t>
      </w:r>
      <w:proofErr w:type="spellEnd"/>
      <w:r w:rsidRPr="00EF28C7">
        <w:t xml:space="preserve"> should be captured</w:t>
      </w:r>
      <w:r w:rsidR="00540F8B" w:rsidRPr="00EF28C7">
        <w:t>. This is because as shown</w:t>
      </w:r>
      <w:r w:rsidR="00AD0970" w:rsidRPr="00EF28C7">
        <w:t xml:space="preserve"> in the table below</w:t>
      </w:r>
      <w:r w:rsidR="00540F8B" w:rsidRPr="00EF28C7">
        <w:t xml:space="preserve">, even for the outdoor case, with Umi and Uma, there is an 80% UT indoor ratio. </w:t>
      </w:r>
      <w:r w:rsidRPr="00EF28C7">
        <w:t xml:space="preserve"> </w:t>
      </w:r>
      <w:r w:rsidR="00540F8B" w:rsidRPr="00EF28C7">
        <w:t xml:space="preserve">Note that in this case, the evaluation </w:t>
      </w:r>
      <w:r w:rsidR="00E1564F" w:rsidRPr="00EF28C7">
        <w:t>should</w:t>
      </w:r>
      <w:r w:rsidR="00540F8B" w:rsidRPr="00EF28C7">
        <w:t xml:space="preserve"> discuss the relative locations of the sensing transmitters, receivers and targets and focus on specific cases e.g. sensing transmitter outdoors, sensing receiver indoors and target outdoors for the human intruder case.</w:t>
      </w:r>
    </w:p>
    <w:p w14:paraId="0F059EDF" w14:textId="7EDDC7E6" w:rsidR="00F519C3" w:rsidRDefault="00F519C3" w:rsidP="00F519C3"/>
    <w:p w14:paraId="04ED0993" w14:textId="040F173B" w:rsidR="00F519C3" w:rsidRDefault="00F519C3" w:rsidP="00F519C3">
      <w:r w:rsidRPr="00F519C3">
        <w:rPr>
          <w:noProof/>
        </w:rPr>
        <w:drawing>
          <wp:inline distT="0" distB="0" distL="0" distR="0" wp14:anchorId="674251D1" wp14:editId="7649A773">
            <wp:extent cx="5435600" cy="1993900"/>
            <wp:effectExtent l="0" t="0" r="0" b="0"/>
            <wp:docPr id="588153738" name="Picture 1" descr="A screenshot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8153738" name="Picture 1" descr="A screenshot of a document&#10;&#10;Description automatically generated"/>
                    <pic:cNvPicPr/>
                  </pic:nvPicPr>
                  <pic:blipFill>
                    <a:blip r:embed="rId8"/>
                    <a:stretch>
                      <a:fillRect/>
                    </a:stretch>
                  </pic:blipFill>
                  <pic:spPr>
                    <a:xfrm>
                      <a:off x="0" y="0"/>
                      <a:ext cx="5435600" cy="1993900"/>
                    </a:xfrm>
                    <a:prstGeom prst="rect">
                      <a:avLst/>
                    </a:prstGeom>
                  </pic:spPr>
                </pic:pic>
              </a:graphicData>
            </a:graphic>
          </wp:inline>
        </w:drawing>
      </w:r>
    </w:p>
    <w:p w14:paraId="4214C819" w14:textId="28CE9B17" w:rsidR="00AD0970" w:rsidRPr="00EF28C7" w:rsidRDefault="00540F8B" w:rsidP="00F519C3">
      <w:pPr>
        <w:rPr>
          <w:b/>
          <w:bCs/>
          <w:i/>
          <w:iCs/>
        </w:rPr>
      </w:pPr>
      <w:r w:rsidRPr="00EF28C7">
        <w:rPr>
          <w:b/>
          <w:bCs/>
          <w:i/>
          <w:iCs/>
        </w:rPr>
        <w:t>P</w:t>
      </w:r>
      <w:r w:rsidR="00F649EC" w:rsidRPr="00EF28C7">
        <w:rPr>
          <w:b/>
          <w:bCs/>
          <w:i/>
          <w:iCs/>
        </w:rPr>
        <w:t>2</w:t>
      </w:r>
      <w:r w:rsidRPr="00EF28C7">
        <w:rPr>
          <w:b/>
          <w:bCs/>
          <w:i/>
          <w:iCs/>
        </w:rPr>
        <w:t xml:space="preserve">: For Human indoors, </w:t>
      </w:r>
      <w:proofErr w:type="spellStart"/>
      <w:r w:rsidRPr="00EF28C7">
        <w:rPr>
          <w:b/>
          <w:bCs/>
          <w:i/>
          <w:iCs/>
        </w:rPr>
        <w:t>UMa</w:t>
      </w:r>
      <w:proofErr w:type="spellEnd"/>
      <w:r w:rsidRPr="00EF28C7">
        <w:rPr>
          <w:b/>
          <w:bCs/>
          <w:i/>
          <w:iCs/>
        </w:rPr>
        <w:t xml:space="preserve"> and </w:t>
      </w:r>
      <w:proofErr w:type="spellStart"/>
      <w:r w:rsidRPr="00EF28C7">
        <w:rPr>
          <w:b/>
          <w:bCs/>
          <w:i/>
          <w:iCs/>
        </w:rPr>
        <w:t>UMi</w:t>
      </w:r>
      <w:proofErr w:type="spellEnd"/>
      <w:r w:rsidRPr="00EF28C7">
        <w:rPr>
          <w:b/>
          <w:bCs/>
          <w:i/>
          <w:iCs/>
        </w:rPr>
        <w:t xml:space="preserve"> should be captured. </w:t>
      </w:r>
    </w:p>
    <w:p w14:paraId="1DF67A7F" w14:textId="7165D202" w:rsidR="00F649EC" w:rsidRPr="00EF28C7" w:rsidRDefault="00AD0970" w:rsidP="00A867D0">
      <w:pPr>
        <w:pStyle w:val="ListParagraph"/>
        <w:numPr>
          <w:ilvl w:val="0"/>
          <w:numId w:val="9"/>
        </w:numPr>
        <w:ind w:leftChars="0"/>
        <w:jc w:val="both"/>
        <w:rPr>
          <w:rFonts w:ascii="Times New Roman" w:hAnsi="Times New Roman"/>
          <w:b/>
          <w:bCs/>
          <w:i/>
          <w:iCs/>
          <w:sz w:val="24"/>
        </w:rPr>
      </w:pPr>
      <w:r w:rsidRPr="00EF28C7">
        <w:rPr>
          <w:rFonts w:ascii="Times New Roman" w:hAnsi="Times New Roman"/>
          <w:b/>
          <w:bCs/>
          <w:i/>
          <w:iCs/>
          <w:sz w:val="24"/>
        </w:rPr>
        <w:t>T</w:t>
      </w:r>
      <w:r w:rsidR="00540F8B" w:rsidRPr="00EF28C7">
        <w:rPr>
          <w:rFonts w:ascii="Times New Roman" w:hAnsi="Times New Roman"/>
          <w:b/>
          <w:bCs/>
          <w:i/>
          <w:iCs/>
          <w:sz w:val="24"/>
        </w:rPr>
        <w:t xml:space="preserve">he evaluation </w:t>
      </w:r>
      <w:r w:rsidR="00E1564F" w:rsidRPr="00EF28C7">
        <w:rPr>
          <w:rFonts w:ascii="Times New Roman" w:hAnsi="Times New Roman"/>
          <w:b/>
          <w:bCs/>
          <w:i/>
          <w:iCs/>
          <w:sz w:val="24"/>
        </w:rPr>
        <w:t>should</w:t>
      </w:r>
      <w:r w:rsidR="00540F8B" w:rsidRPr="00EF28C7">
        <w:rPr>
          <w:rFonts w:ascii="Times New Roman" w:hAnsi="Times New Roman"/>
          <w:b/>
          <w:bCs/>
          <w:i/>
          <w:iCs/>
          <w:sz w:val="24"/>
        </w:rPr>
        <w:t xml:space="preserve"> discuss the relative locations of the sensing transmitters, receivers and targets and focus on specific cases </w:t>
      </w:r>
    </w:p>
    <w:p w14:paraId="4030EC4E" w14:textId="77777777" w:rsidR="00F649EC" w:rsidRPr="00EF28C7" w:rsidRDefault="00F649EC" w:rsidP="00F649EC">
      <w:pPr>
        <w:pStyle w:val="ListParagraph"/>
        <w:numPr>
          <w:ilvl w:val="1"/>
          <w:numId w:val="9"/>
        </w:numPr>
        <w:ind w:leftChars="0"/>
        <w:jc w:val="both"/>
        <w:rPr>
          <w:rFonts w:ascii="Times New Roman" w:hAnsi="Times New Roman"/>
          <w:b/>
          <w:bCs/>
          <w:i/>
          <w:iCs/>
          <w:sz w:val="24"/>
        </w:rPr>
      </w:pPr>
      <w:r w:rsidRPr="00EF28C7">
        <w:rPr>
          <w:rFonts w:ascii="Times New Roman" w:hAnsi="Times New Roman"/>
          <w:b/>
          <w:bCs/>
          <w:i/>
          <w:iCs/>
          <w:sz w:val="24"/>
        </w:rPr>
        <w:t xml:space="preserve">Option 1: </w:t>
      </w:r>
      <w:r w:rsidR="00540F8B" w:rsidRPr="00EF28C7">
        <w:rPr>
          <w:rFonts w:ascii="Times New Roman" w:hAnsi="Times New Roman"/>
          <w:b/>
          <w:bCs/>
          <w:i/>
          <w:iCs/>
          <w:sz w:val="24"/>
        </w:rPr>
        <w:t xml:space="preserve">sensing transmitter outdoors, sensing receiver </w:t>
      </w:r>
      <w:r w:rsidRPr="00EF28C7">
        <w:rPr>
          <w:rFonts w:ascii="Times New Roman" w:hAnsi="Times New Roman"/>
          <w:b/>
          <w:bCs/>
          <w:i/>
          <w:iCs/>
          <w:sz w:val="24"/>
        </w:rPr>
        <w:t>outdoors only,</w:t>
      </w:r>
    </w:p>
    <w:p w14:paraId="08B94114" w14:textId="51334797" w:rsidR="00F8563E" w:rsidRPr="00EF28C7" w:rsidRDefault="00F649EC" w:rsidP="00127E54">
      <w:pPr>
        <w:pStyle w:val="ListParagraph"/>
        <w:numPr>
          <w:ilvl w:val="1"/>
          <w:numId w:val="9"/>
        </w:numPr>
        <w:ind w:leftChars="0"/>
        <w:jc w:val="both"/>
        <w:rPr>
          <w:sz w:val="24"/>
        </w:rPr>
      </w:pPr>
      <w:r w:rsidRPr="00EF28C7">
        <w:rPr>
          <w:rFonts w:ascii="Times New Roman" w:hAnsi="Times New Roman"/>
          <w:b/>
          <w:bCs/>
          <w:i/>
          <w:iCs/>
          <w:sz w:val="24"/>
        </w:rPr>
        <w:t>Option 2: sensing transmitter outdoors, sensing receiver indoors</w:t>
      </w:r>
    </w:p>
    <w:p w14:paraId="3D26528C" w14:textId="1D55FDB0" w:rsidR="0083572F" w:rsidRPr="00AD0970" w:rsidRDefault="0083572F" w:rsidP="00AD0970">
      <w:pPr>
        <w:jc w:val="both"/>
        <w:rPr>
          <w:sz w:val="22"/>
          <w:szCs w:val="22"/>
        </w:rPr>
      </w:pPr>
    </w:p>
    <w:p w14:paraId="7BAC13DF" w14:textId="0FA9E5EC" w:rsidR="00AD0970" w:rsidRDefault="00AD0970" w:rsidP="007F2B69">
      <w:pPr>
        <w:pStyle w:val="Heading2"/>
      </w:pPr>
      <w:r>
        <w:t>ISAC Deployment Scenario Definition</w:t>
      </w:r>
    </w:p>
    <w:p w14:paraId="7CF138F3" w14:textId="055F4021" w:rsidR="0083572F" w:rsidRPr="00EF28C7" w:rsidRDefault="0083572F" w:rsidP="00AD0970">
      <w:pPr>
        <w:jc w:val="both"/>
      </w:pPr>
      <w:r w:rsidRPr="00EF28C7">
        <w:t>To fully define an ISAC deployment scenario, the following elements should be decided</w:t>
      </w:r>
      <w:r w:rsidR="00540F8B" w:rsidRPr="00EF28C7">
        <w:t>:</w:t>
      </w:r>
      <w:r w:rsidR="003C18DC" w:rsidRPr="00EF28C7">
        <w:t xml:space="preserve"> </w:t>
      </w:r>
      <w:r w:rsidRPr="00EF28C7">
        <w:t xml:space="preserve">Use case, deployment scenario layout, sensing modes, sensing entities, target type, location, mobility, LOS/NLOS parameters, scattering parameters, minimum distance. </w:t>
      </w:r>
    </w:p>
    <w:p w14:paraId="2103FFA3" w14:textId="77777777" w:rsidR="00F649EC" w:rsidRDefault="00F649EC" w:rsidP="0083572F"/>
    <w:p w14:paraId="0D2CE7DE" w14:textId="0D45CE4F" w:rsidR="00F649EC" w:rsidRDefault="00F649EC" w:rsidP="00F649EC">
      <w:pPr>
        <w:pStyle w:val="Heading3"/>
      </w:pPr>
      <w:r>
        <w:t>UAV Deployment Scenario</w:t>
      </w:r>
    </w:p>
    <w:p w14:paraId="46D343B6" w14:textId="614BF359" w:rsidR="00540F8B" w:rsidRPr="00EF28C7" w:rsidRDefault="00780769" w:rsidP="00540F8B">
      <w:r w:rsidRPr="00EF28C7">
        <w:t>In RAN1 #</w:t>
      </w:r>
      <w:r w:rsidR="00F649EC" w:rsidRPr="00EF28C7">
        <w:t>117</w:t>
      </w:r>
      <w:r w:rsidRPr="00EF28C7">
        <w:t xml:space="preserve">, the following </w:t>
      </w:r>
      <w:r w:rsidR="00F649EC" w:rsidRPr="00EF28C7">
        <w:t xml:space="preserve">agreement was made for the UAV scenario </w:t>
      </w:r>
      <w:r w:rsidR="00F649EC" w:rsidRPr="00EF28C7">
        <w:fldChar w:fldCharType="begin"/>
      </w:r>
      <w:r w:rsidR="00F649EC" w:rsidRPr="00EF28C7">
        <w:instrText xml:space="preserve"> REF _Ref173761091 \r \h  \* MERGEFORMAT </w:instrText>
      </w:r>
      <w:r w:rsidR="00F649EC" w:rsidRPr="00EF28C7">
        <w:fldChar w:fldCharType="separate"/>
      </w:r>
      <w:r w:rsidR="00F649EC" w:rsidRPr="00EF28C7">
        <w:t>[9]</w:t>
      </w:r>
      <w:r w:rsidR="00F649EC" w:rsidRPr="00EF28C7">
        <w:fldChar w:fldCharType="end"/>
      </w:r>
      <w:r w:rsidRPr="00EF28C7">
        <w:t>:</w:t>
      </w:r>
    </w:p>
    <w:tbl>
      <w:tblPr>
        <w:tblStyle w:val="TableGrid"/>
        <w:tblW w:w="0" w:type="auto"/>
        <w:tblLook w:val="04A0" w:firstRow="1" w:lastRow="0" w:firstColumn="1" w:lastColumn="0" w:noHBand="0" w:noVBand="1"/>
      </w:tblPr>
      <w:tblGrid>
        <w:gridCol w:w="9350"/>
      </w:tblGrid>
      <w:tr w:rsidR="00780769" w14:paraId="4922DDA2" w14:textId="77777777" w:rsidTr="00780769">
        <w:tc>
          <w:tcPr>
            <w:tcW w:w="9350" w:type="dxa"/>
          </w:tcPr>
          <w:p w14:paraId="02F5BFA1" w14:textId="77777777" w:rsidR="00780769" w:rsidRDefault="00780769" w:rsidP="00540F8B"/>
          <w:p w14:paraId="02711B64" w14:textId="77777777" w:rsidR="00F649EC" w:rsidRPr="00886800" w:rsidRDefault="00F649EC" w:rsidP="00F649EC">
            <w:pPr>
              <w:pStyle w:val="0Maintext"/>
              <w:jc w:val="center"/>
              <w:rPr>
                <w:rFonts w:cs="Times New Roman"/>
              </w:rPr>
            </w:pPr>
            <w:r w:rsidRPr="00886800">
              <w:rPr>
                <w:rFonts w:cs="Times New Roman"/>
              </w:rPr>
              <w:t xml:space="preserve">Table x. Evaluation parameters for UAV </w:t>
            </w:r>
            <w:r w:rsidRPr="00886800">
              <w:rPr>
                <w:rFonts w:cs="Times New Roman"/>
                <w:lang w:val="en-US" w:eastAsia="ko-KR"/>
              </w:rPr>
              <w:t xml:space="preserve">sensing </w:t>
            </w:r>
            <w:r w:rsidRPr="00886800">
              <w:rPr>
                <w:rFonts w:cs="Times New Roman"/>
              </w:rPr>
              <w:t>scenarios</w:t>
            </w:r>
          </w:p>
          <w:tbl>
            <w:tblPr>
              <w:tblW w:w="5000" w:type="pct"/>
              <w:jc w:val="center"/>
              <w:tblLook w:val="04A0" w:firstRow="1" w:lastRow="0" w:firstColumn="1" w:lastColumn="0" w:noHBand="0" w:noVBand="1"/>
            </w:tblPr>
            <w:tblGrid>
              <w:gridCol w:w="2374"/>
              <w:gridCol w:w="60"/>
              <w:gridCol w:w="2314"/>
              <w:gridCol w:w="2188"/>
              <w:gridCol w:w="2188"/>
            </w:tblGrid>
            <w:tr w:rsidR="00F649EC" w:rsidRPr="00886800" w14:paraId="25D949AD" w14:textId="77777777" w:rsidTr="00C85213">
              <w:trPr>
                <w:jc w:val="center"/>
              </w:trPr>
              <w:tc>
                <w:tcPr>
                  <w:tcW w:w="2602" w:type="pct"/>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48346E52" w14:textId="77777777" w:rsidR="00F649EC" w:rsidRPr="00886800" w:rsidRDefault="00F649EC" w:rsidP="00F649EC">
                  <w:pPr>
                    <w:pStyle w:val="0Maintext"/>
                    <w:widowControl w:val="0"/>
                    <w:jc w:val="center"/>
                    <w:rPr>
                      <w:rFonts w:eastAsia="DengXian" w:cs="Times New Roman"/>
                      <w:b/>
                      <w:lang w:val="en-US"/>
                    </w:rPr>
                  </w:pPr>
                  <w:r w:rsidRPr="00886800">
                    <w:rPr>
                      <w:rFonts w:cs="Times New Roman"/>
                      <w:b/>
                      <w:lang w:val="en-US"/>
                    </w:rPr>
                    <w:t>Parameters</w:t>
                  </w:r>
                </w:p>
              </w:tc>
              <w:tc>
                <w:tcPr>
                  <w:tcW w:w="2398" w:type="pct"/>
                  <w:gridSpan w:val="2"/>
                  <w:tcBorders>
                    <w:top w:val="single" w:sz="4" w:space="0" w:color="000000"/>
                    <w:left w:val="single" w:sz="4" w:space="0" w:color="000000"/>
                    <w:bottom w:val="single" w:sz="4" w:space="0" w:color="000000"/>
                    <w:right w:val="single" w:sz="4" w:space="0" w:color="000000"/>
                  </w:tcBorders>
                  <w:shd w:val="clear" w:color="auto" w:fill="D9D9D9"/>
                </w:tcPr>
                <w:p w14:paraId="1E7912F7" w14:textId="77777777" w:rsidR="00F649EC" w:rsidRPr="00886800" w:rsidRDefault="00F649EC" w:rsidP="00F649EC">
                  <w:pPr>
                    <w:pStyle w:val="TAC"/>
                    <w:rPr>
                      <w:rFonts w:ascii="Times New Roman" w:hAnsi="Times New Roman"/>
                      <w:b/>
                      <w:sz w:val="20"/>
                      <w:lang w:val="en-US" w:eastAsia="zh-CN"/>
                    </w:rPr>
                  </w:pPr>
                  <w:r w:rsidRPr="00886800">
                    <w:rPr>
                      <w:rFonts w:ascii="Times New Roman" w:hAnsi="Times New Roman"/>
                      <w:b/>
                      <w:sz w:val="20"/>
                      <w:lang w:val="en-US"/>
                    </w:rPr>
                    <w:t>Value</w:t>
                  </w:r>
                </w:p>
              </w:tc>
            </w:tr>
            <w:tr w:rsidR="00F649EC" w:rsidRPr="00886800" w14:paraId="160DEEAB" w14:textId="77777777" w:rsidTr="00C85213">
              <w:trPr>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1BEC3150" w14:textId="77777777" w:rsidR="00F649EC" w:rsidRPr="00886800" w:rsidRDefault="00F649EC" w:rsidP="00F649EC">
                  <w:pPr>
                    <w:pStyle w:val="0Maintext"/>
                    <w:widowControl w:val="0"/>
                    <w:jc w:val="left"/>
                    <w:rPr>
                      <w:rFonts w:cs="Times New Roman"/>
                      <w:lang w:val="fr-FR"/>
                    </w:rPr>
                  </w:pPr>
                  <w:r w:rsidRPr="00886800">
                    <w:rPr>
                      <w:rFonts w:cs="Times New Roman"/>
                      <w:lang w:val="fr-FR"/>
                    </w:rPr>
                    <w:t>Applicable communication scenarios</w:t>
                  </w:r>
                </w:p>
              </w:tc>
              <w:tc>
                <w:tcPr>
                  <w:tcW w:w="2398" w:type="pct"/>
                  <w:gridSpan w:val="2"/>
                  <w:tcBorders>
                    <w:top w:val="single" w:sz="4" w:space="0" w:color="000000"/>
                    <w:left w:val="single" w:sz="4" w:space="0" w:color="000000"/>
                    <w:bottom w:val="single" w:sz="4" w:space="0" w:color="000000"/>
                    <w:right w:val="single" w:sz="4" w:space="0" w:color="000000"/>
                  </w:tcBorders>
                  <w:vAlign w:val="center"/>
                </w:tcPr>
                <w:p w14:paraId="4F2C9E22" w14:textId="77777777" w:rsidR="00F649EC" w:rsidRPr="00886800" w:rsidRDefault="00F649EC" w:rsidP="00F649EC">
                  <w:pPr>
                    <w:pStyle w:val="TAC"/>
                    <w:jc w:val="left"/>
                    <w:rPr>
                      <w:rFonts w:ascii="Times New Roman" w:hAnsi="Times New Roman"/>
                      <w:iCs/>
                      <w:color w:val="000000"/>
                      <w:sz w:val="20"/>
                    </w:rPr>
                  </w:pPr>
                  <w:proofErr w:type="spellStart"/>
                  <w:r w:rsidRPr="00886800">
                    <w:rPr>
                      <w:rFonts w:ascii="Times New Roman" w:hAnsi="Times New Roman"/>
                      <w:iCs/>
                      <w:color w:val="000000"/>
                      <w:sz w:val="20"/>
                    </w:rPr>
                    <w:t>UMi</w:t>
                  </w:r>
                  <w:proofErr w:type="spellEnd"/>
                  <w:r w:rsidRPr="00886800">
                    <w:rPr>
                      <w:rFonts w:ascii="Times New Roman" w:hAnsi="Times New Roman"/>
                      <w:iCs/>
                      <w:color w:val="000000"/>
                      <w:sz w:val="20"/>
                    </w:rPr>
                    <w:t xml:space="preserve">, </w:t>
                  </w:r>
                  <w:proofErr w:type="spellStart"/>
                  <w:r w:rsidRPr="00886800">
                    <w:rPr>
                      <w:rFonts w:ascii="Times New Roman" w:hAnsi="Times New Roman"/>
                      <w:iCs/>
                      <w:color w:val="000000"/>
                      <w:sz w:val="20"/>
                    </w:rPr>
                    <w:t>UMa</w:t>
                  </w:r>
                  <w:proofErr w:type="spellEnd"/>
                  <w:r w:rsidRPr="00886800">
                    <w:rPr>
                      <w:rFonts w:ascii="Times New Roman" w:hAnsi="Times New Roman"/>
                      <w:iCs/>
                      <w:color w:val="000000"/>
                      <w:sz w:val="20"/>
                    </w:rPr>
                    <w:t xml:space="preserve">, </w:t>
                  </w:r>
                  <w:proofErr w:type="spellStart"/>
                  <w:r w:rsidRPr="00886800">
                    <w:rPr>
                      <w:rFonts w:ascii="Times New Roman" w:hAnsi="Times New Roman"/>
                      <w:iCs/>
                      <w:color w:val="000000"/>
                      <w:sz w:val="20"/>
                    </w:rPr>
                    <w:t>RMa</w:t>
                  </w:r>
                  <w:proofErr w:type="spellEnd"/>
                  <w:r w:rsidRPr="00886800">
                    <w:rPr>
                      <w:rFonts w:ascii="Times New Roman" w:hAnsi="Times New Roman"/>
                      <w:iCs/>
                      <w:color w:val="000000"/>
                      <w:sz w:val="20"/>
                    </w:rPr>
                    <w:t xml:space="preserve"> [38.901]</w:t>
                  </w:r>
                </w:p>
                <w:p w14:paraId="7DBB508B" w14:textId="77777777" w:rsidR="00F649EC" w:rsidRPr="00886800" w:rsidRDefault="00F649EC" w:rsidP="00F649EC">
                  <w:pPr>
                    <w:pStyle w:val="TAC"/>
                    <w:jc w:val="left"/>
                    <w:rPr>
                      <w:rFonts w:ascii="Times New Roman" w:hAnsi="Times New Roman"/>
                      <w:iCs/>
                      <w:color w:val="000000"/>
                      <w:sz w:val="20"/>
                    </w:rPr>
                  </w:pPr>
                  <w:proofErr w:type="spellStart"/>
                  <w:r w:rsidRPr="00886800">
                    <w:rPr>
                      <w:rFonts w:ascii="Times New Roman" w:hAnsi="Times New Roman"/>
                      <w:iCs/>
                      <w:color w:val="000000"/>
                      <w:sz w:val="20"/>
                    </w:rPr>
                    <w:t>UMi</w:t>
                  </w:r>
                  <w:proofErr w:type="spellEnd"/>
                  <w:r w:rsidRPr="00886800">
                    <w:rPr>
                      <w:rFonts w:ascii="Times New Roman" w:hAnsi="Times New Roman"/>
                      <w:iCs/>
                      <w:color w:val="000000"/>
                      <w:sz w:val="20"/>
                    </w:rPr>
                    <w:t xml:space="preserve">-AV, </w:t>
                  </w:r>
                  <w:proofErr w:type="spellStart"/>
                  <w:r w:rsidRPr="00886800">
                    <w:rPr>
                      <w:rFonts w:ascii="Times New Roman" w:hAnsi="Times New Roman"/>
                      <w:iCs/>
                      <w:color w:val="000000"/>
                      <w:sz w:val="20"/>
                    </w:rPr>
                    <w:t>UMa</w:t>
                  </w:r>
                  <w:proofErr w:type="spellEnd"/>
                  <w:r w:rsidRPr="00886800">
                    <w:rPr>
                      <w:rFonts w:ascii="Times New Roman" w:hAnsi="Times New Roman"/>
                      <w:iCs/>
                      <w:color w:val="000000"/>
                      <w:sz w:val="20"/>
                    </w:rPr>
                    <w:t xml:space="preserve">-AV, </w:t>
                  </w:r>
                  <w:proofErr w:type="spellStart"/>
                  <w:r w:rsidRPr="00886800">
                    <w:rPr>
                      <w:rFonts w:ascii="Times New Roman" w:hAnsi="Times New Roman"/>
                      <w:iCs/>
                      <w:color w:val="000000"/>
                      <w:sz w:val="20"/>
                    </w:rPr>
                    <w:t>RMa</w:t>
                  </w:r>
                  <w:proofErr w:type="spellEnd"/>
                  <w:r w:rsidRPr="00886800">
                    <w:rPr>
                      <w:rFonts w:ascii="Times New Roman" w:hAnsi="Times New Roman"/>
                      <w:iCs/>
                      <w:color w:val="000000"/>
                      <w:sz w:val="20"/>
                    </w:rPr>
                    <w:t>-AV</w:t>
                  </w:r>
                </w:p>
              </w:tc>
            </w:tr>
            <w:tr w:rsidR="00F649EC" w:rsidRPr="00886800" w14:paraId="03C6A246" w14:textId="77777777" w:rsidTr="00C85213">
              <w:trPr>
                <w:trHeight w:val="40"/>
                <w:jc w:val="center"/>
              </w:trPr>
              <w:tc>
                <w:tcPr>
                  <w:tcW w:w="1301" w:type="pct"/>
                  <w:tcBorders>
                    <w:top w:val="single" w:sz="4" w:space="0" w:color="000000"/>
                    <w:left w:val="single" w:sz="4" w:space="0" w:color="000000"/>
                    <w:right w:val="single" w:sz="4" w:space="0" w:color="000000"/>
                  </w:tcBorders>
                  <w:vAlign w:val="center"/>
                </w:tcPr>
                <w:p w14:paraId="2F89C780" w14:textId="29018678" w:rsidR="00F649EC" w:rsidRPr="00886800" w:rsidRDefault="00F649EC" w:rsidP="00F649EC">
                  <w:pPr>
                    <w:pStyle w:val="0Maintext"/>
                    <w:widowControl w:val="0"/>
                    <w:rPr>
                      <w:rFonts w:cs="Times New Roman"/>
                    </w:rPr>
                  </w:pPr>
                  <w:r w:rsidRPr="00886800">
                    <w:rPr>
                      <w:rFonts w:cs="Times New Roman"/>
                    </w:rPr>
                    <w:lastRenderedPageBreak/>
                    <w:t xml:space="preserve">Sensing transmitters and </w:t>
                  </w:r>
                  <w:proofErr w:type="gramStart"/>
                  <w:r w:rsidRPr="00886800">
                    <w:rPr>
                      <w:rFonts w:cs="Times New Roman"/>
                    </w:rPr>
                    <w:t>receivers</w:t>
                  </w:r>
                  <w:proofErr w:type="gramEnd"/>
                  <w:r w:rsidRPr="00886800">
                    <w:rPr>
                      <w:rFonts w:cs="Times New Roman"/>
                    </w:rPr>
                    <w:t xml:space="preserve"> properties</w:t>
                  </w:r>
                </w:p>
              </w:tc>
              <w:tc>
                <w:tcPr>
                  <w:tcW w:w="1301" w:type="pct"/>
                  <w:gridSpan w:val="2"/>
                  <w:tcBorders>
                    <w:top w:val="single" w:sz="4" w:space="0" w:color="000000"/>
                    <w:left w:val="single" w:sz="4" w:space="0" w:color="000000"/>
                    <w:bottom w:val="single" w:sz="4" w:space="0" w:color="000000"/>
                    <w:right w:val="single" w:sz="4" w:space="0" w:color="000000"/>
                  </w:tcBorders>
                  <w:vAlign w:val="center"/>
                </w:tcPr>
                <w:p w14:paraId="53B747E0" w14:textId="77777777" w:rsidR="00F649EC" w:rsidRPr="00886800" w:rsidRDefault="00F649EC" w:rsidP="00F649EC">
                  <w:pPr>
                    <w:pStyle w:val="0Maintext"/>
                    <w:widowControl w:val="0"/>
                    <w:rPr>
                      <w:rFonts w:cs="Times New Roman"/>
                    </w:rPr>
                  </w:pPr>
                  <w:r w:rsidRPr="00886800">
                    <w:rPr>
                      <w:rFonts w:cs="Times New Roman"/>
                    </w:rPr>
                    <w:t>Rx/Tx Locations</w:t>
                  </w:r>
                </w:p>
              </w:tc>
              <w:tc>
                <w:tcPr>
                  <w:tcW w:w="2398" w:type="pct"/>
                  <w:gridSpan w:val="2"/>
                  <w:tcBorders>
                    <w:top w:val="single" w:sz="4" w:space="0" w:color="000000"/>
                    <w:left w:val="single" w:sz="4" w:space="0" w:color="000000"/>
                    <w:bottom w:val="single" w:sz="4" w:space="0" w:color="000000"/>
                    <w:right w:val="single" w:sz="4" w:space="0" w:color="000000"/>
                  </w:tcBorders>
                  <w:vAlign w:val="center"/>
                </w:tcPr>
                <w:p w14:paraId="394D3611" w14:textId="77777777" w:rsidR="00F649EC" w:rsidRPr="00886800" w:rsidRDefault="00F649EC" w:rsidP="00F649EC">
                  <w:pPr>
                    <w:pStyle w:val="TAC"/>
                    <w:spacing w:before="40" w:after="40"/>
                    <w:jc w:val="left"/>
                    <w:rPr>
                      <w:rFonts w:ascii="Times New Roman" w:hAnsi="Times New Roman"/>
                      <w:iCs/>
                      <w:sz w:val="20"/>
                      <w:lang w:val="en-US"/>
                    </w:rPr>
                  </w:pPr>
                  <w:r w:rsidRPr="00886800">
                    <w:rPr>
                      <w:rFonts w:ascii="Times New Roman" w:hAnsi="Times New Roman"/>
                      <w:iCs/>
                      <w:sz w:val="20"/>
                      <w:lang w:val="en-US"/>
                    </w:rPr>
                    <w:t xml:space="preserve">Rx/Tx locations are selected among the TRPs and UEs locations in the corresponding communication scenario </w:t>
                  </w:r>
                </w:p>
                <w:p w14:paraId="621FEDE9" w14:textId="77777777" w:rsidR="00F649EC" w:rsidRPr="00886800" w:rsidRDefault="00F649EC" w:rsidP="00F649EC">
                  <w:pPr>
                    <w:pStyle w:val="TAC"/>
                    <w:spacing w:before="40" w:after="40"/>
                    <w:jc w:val="left"/>
                    <w:rPr>
                      <w:rFonts w:ascii="Times New Roman" w:hAnsi="Times New Roman"/>
                      <w:iCs/>
                      <w:sz w:val="20"/>
                      <w:lang w:val="en-US"/>
                    </w:rPr>
                  </w:pPr>
                  <w:r w:rsidRPr="00886800">
                    <w:rPr>
                      <w:rFonts w:ascii="Times New Roman" w:hAnsi="Times New Roman"/>
                      <w:iCs/>
                      <w:sz w:val="20"/>
                      <w:lang w:val="en-US"/>
                    </w:rPr>
                    <w:t>Note 1: Other Rx/Tx properties (e.g. mobility) can also be taken from the corresponding communication scenario.</w:t>
                  </w:r>
                </w:p>
                <w:p w14:paraId="7DF6E546" w14:textId="77777777" w:rsidR="00F649EC" w:rsidRPr="00886800" w:rsidRDefault="00F649EC" w:rsidP="00F649EC">
                  <w:pPr>
                    <w:pStyle w:val="TAC"/>
                    <w:jc w:val="left"/>
                    <w:rPr>
                      <w:rFonts w:ascii="Times New Roman" w:hAnsi="Times New Roman"/>
                      <w:iCs/>
                      <w:color w:val="000000"/>
                      <w:sz w:val="20"/>
                    </w:rPr>
                  </w:pPr>
                  <w:r w:rsidRPr="00886800">
                    <w:rPr>
                      <w:rFonts w:ascii="Times New Roman" w:hAnsi="Times New Roman"/>
                      <w:iCs/>
                      <w:sz w:val="20"/>
                      <w:lang w:val="en-US"/>
                    </w:rPr>
                    <w:t xml:space="preserve">Note 2: This may include aerial UEs as Rx/Tx that can be selected among locations in the </w:t>
                  </w:r>
                  <w:proofErr w:type="spellStart"/>
                  <w:r w:rsidRPr="00886800">
                    <w:rPr>
                      <w:rFonts w:ascii="Times New Roman" w:hAnsi="Times New Roman"/>
                      <w:iCs/>
                      <w:sz w:val="20"/>
                      <w:lang w:val="en-US"/>
                    </w:rPr>
                    <w:t>UMi</w:t>
                  </w:r>
                  <w:proofErr w:type="spellEnd"/>
                  <w:r w:rsidRPr="00886800">
                    <w:rPr>
                      <w:rFonts w:ascii="Times New Roman" w:hAnsi="Times New Roman"/>
                      <w:iCs/>
                      <w:sz w:val="20"/>
                      <w:lang w:val="en-US"/>
                    </w:rPr>
                    <w:t xml:space="preserve">-AV, </w:t>
                  </w:r>
                  <w:proofErr w:type="spellStart"/>
                  <w:r w:rsidRPr="00886800">
                    <w:rPr>
                      <w:rFonts w:ascii="Times New Roman" w:hAnsi="Times New Roman"/>
                      <w:iCs/>
                      <w:sz w:val="20"/>
                      <w:lang w:val="en-US"/>
                    </w:rPr>
                    <w:t>UMa</w:t>
                  </w:r>
                  <w:proofErr w:type="spellEnd"/>
                  <w:r w:rsidRPr="00886800">
                    <w:rPr>
                      <w:rFonts w:ascii="Times New Roman" w:hAnsi="Times New Roman"/>
                      <w:iCs/>
                      <w:sz w:val="20"/>
                      <w:lang w:val="en-US"/>
                    </w:rPr>
                    <w:t xml:space="preserve">-AV, </w:t>
                  </w:r>
                  <w:proofErr w:type="spellStart"/>
                  <w:r w:rsidRPr="00886800">
                    <w:rPr>
                      <w:rFonts w:ascii="Times New Roman" w:hAnsi="Times New Roman"/>
                      <w:iCs/>
                      <w:sz w:val="20"/>
                      <w:lang w:val="en-US"/>
                    </w:rPr>
                    <w:t>RMa</w:t>
                  </w:r>
                  <w:proofErr w:type="spellEnd"/>
                  <w:r w:rsidRPr="00886800">
                    <w:rPr>
                      <w:rFonts w:ascii="Times New Roman" w:hAnsi="Times New Roman"/>
                      <w:iCs/>
                      <w:sz w:val="20"/>
                      <w:lang w:val="en-US"/>
                    </w:rPr>
                    <w:t>-AV communication scenarios.</w:t>
                  </w:r>
                </w:p>
              </w:tc>
            </w:tr>
            <w:tr w:rsidR="00F649EC" w:rsidRPr="00886800" w14:paraId="35613F13" w14:textId="77777777" w:rsidTr="00C85213">
              <w:trPr>
                <w:trHeight w:val="40"/>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764C03DC" w14:textId="77777777" w:rsidR="00F649EC" w:rsidRPr="00886800" w:rsidRDefault="00F649EC" w:rsidP="00F649EC">
                  <w:pPr>
                    <w:pStyle w:val="0Maintext"/>
                    <w:widowControl w:val="0"/>
                    <w:rPr>
                      <w:rFonts w:cs="Times New Roman"/>
                    </w:rPr>
                  </w:pPr>
                  <w:r w:rsidRPr="00886800">
                    <w:rPr>
                      <w:rFonts w:cs="Times New Roman"/>
                    </w:rPr>
                    <w:t>Supported sensing modes</w:t>
                  </w:r>
                </w:p>
              </w:tc>
              <w:tc>
                <w:tcPr>
                  <w:tcW w:w="2398" w:type="pct"/>
                  <w:gridSpan w:val="2"/>
                  <w:tcBorders>
                    <w:top w:val="single" w:sz="4" w:space="0" w:color="000000"/>
                    <w:left w:val="single" w:sz="4" w:space="0" w:color="000000"/>
                    <w:bottom w:val="single" w:sz="4" w:space="0" w:color="000000"/>
                    <w:right w:val="single" w:sz="4" w:space="0" w:color="000000"/>
                  </w:tcBorders>
                  <w:vAlign w:val="center"/>
                </w:tcPr>
                <w:p w14:paraId="5D3D041C" w14:textId="77777777" w:rsidR="00F649EC" w:rsidRPr="00886800" w:rsidRDefault="00F649EC" w:rsidP="00F649EC">
                  <w:pPr>
                    <w:pStyle w:val="TAC"/>
                    <w:jc w:val="left"/>
                    <w:rPr>
                      <w:rFonts w:ascii="Times New Roman" w:hAnsi="Times New Roman"/>
                      <w:iCs/>
                      <w:sz w:val="20"/>
                      <w:highlight w:val="yellow"/>
                      <w:lang w:val="en-US"/>
                    </w:rPr>
                  </w:pPr>
                </w:p>
                <w:p w14:paraId="08D38350" w14:textId="77777777" w:rsidR="00F649EC" w:rsidRPr="00886800" w:rsidRDefault="00F649EC" w:rsidP="00F649EC">
                  <w:pPr>
                    <w:pStyle w:val="TAC"/>
                    <w:jc w:val="left"/>
                    <w:rPr>
                      <w:rFonts w:ascii="Times New Roman" w:hAnsi="Times New Roman"/>
                      <w:iCs/>
                      <w:sz w:val="20"/>
                      <w:lang w:val="en-US"/>
                    </w:rPr>
                  </w:pPr>
                  <w:r w:rsidRPr="00886800">
                    <w:rPr>
                      <w:rFonts w:ascii="Times New Roman" w:hAnsi="Times New Roman"/>
                      <w:iCs/>
                      <w:sz w:val="20"/>
                      <w:lang w:val="en-US"/>
                    </w:rPr>
                    <w:t>[All 6 sensing modes]</w:t>
                  </w:r>
                </w:p>
              </w:tc>
            </w:tr>
            <w:tr w:rsidR="00F649EC" w:rsidRPr="00886800" w14:paraId="11C92BBE" w14:textId="77777777" w:rsidTr="00C85213">
              <w:trPr>
                <w:trHeight w:val="275"/>
                <w:jc w:val="center"/>
              </w:trPr>
              <w:tc>
                <w:tcPr>
                  <w:tcW w:w="1334" w:type="pct"/>
                  <w:gridSpan w:val="2"/>
                  <w:vMerge w:val="restart"/>
                  <w:tcBorders>
                    <w:left w:val="single" w:sz="4" w:space="0" w:color="000000"/>
                    <w:right w:val="single" w:sz="4" w:space="0" w:color="000000"/>
                  </w:tcBorders>
                  <w:vAlign w:val="center"/>
                </w:tcPr>
                <w:p w14:paraId="6EBD796A" w14:textId="6792188B" w:rsidR="00F649EC" w:rsidRPr="00886800" w:rsidRDefault="00F649EC" w:rsidP="00F649EC">
                  <w:pPr>
                    <w:pStyle w:val="0Maintext"/>
                    <w:widowControl w:val="0"/>
                    <w:rPr>
                      <w:rFonts w:cs="Times New Roman"/>
                      <w:lang w:val="en-US"/>
                    </w:rPr>
                  </w:pPr>
                  <w:r>
                    <w:rPr>
                      <w:rFonts w:cs="Times New Roman"/>
                      <w:lang w:val="en-US"/>
                    </w:rPr>
                    <w:t>Sensing Target</w:t>
                  </w:r>
                </w:p>
              </w:tc>
              <w:tc>
                <w:tcPr>
                  <w:tcW w:w="1268" w:type="pct"/>
                  <w:tcBorders>
                    <w:top w:val="single" w:sz="4" w:space="0" w:color="000000"/>
                    <w:left w:val="single" w:sz="4" w:space="0" w:color="000000"/>
                    <w:bottom w:val="single" w:sz="4" w:space="0" w:color="000000"/>
                    <w:right w:val="single" w:sz="4" w:space="0" w:color="000000"/>
                  </w:tcBorders>
                  <w:vAlign w:val="center"/>
                </w:tcPr>
                <w:p w14:paraId="75E7DC94" w14:textId="77777777" w:rsidR="00F649EC" w:rsidRPr="00886800" w:rsidRDefault="00F649EC" w:rsidP="00F649EC">
                  <w:pPr>
                    <w:pStyle w:val="TAC"/>
                    <w:jc w:val="left"/>
                    <w:rPr>
                      <w:rFonts w:ascii="Times New Roman" w:hAnsi="Times New Roman"/>
                      <w:sz w:val="20"/>
                    </w:rPr>
                  </w:pPr>
                  <w:r w:rsidRPr="00886800">
                    <w:rPr>
                      <w:rFonts w:ascii="Times New Roman" w:hAnsi="Times New Roman"/>
                      <w:sz w:val="20"/>
                    </w:rPr>
                    <w:t>Outdoor/indoor</w:t>
                  </w:r>
                </w:p>
              </w:tc>
              <w:tc>
                <w:tcPr>
                  <w:tcW w:w="2398" w:type="pct"/>
                  <w:gridSpan w:val="2"/>
                  <w:tcBorders>
                    <w:top w:val="single" w:sz="4" w:space="0" w:color="000000"/>
                    <w:left w:val="single" w:sz="4" w:space="0" w:color="000000"/>
                    <w:bottom w:val="single" w:sz="4" w:space="0" w:color="000000"/>
                    <w:right w:val="single" w:sz="4" w:space="0" w:color="000000"/>
                  </w:tcBorders>
                  <w:vAlign w:val="center"/>
                </w:tcPr>
                <w:p w14:paraId="5B060A62" w14:textId="77777777" w:rsidR="00F649EC" w:rsidRPr="00886800" w:rsidRDefault="00F649EC" w:rsidP="00F649EC">
                  <w:pPr>
                    <w:pStyle w:val="TAC"/>
                    <w:jc w:val="left"/>
                    <w:rPr>
                      <w:rFonts w:ascii="Times New Roman" w:hAnsi="Times New Roman"/>
                      <w:iCs/>
                      <w:sz w:val="20"/>
                      <w:lang w:eastAsia="zh-CN"/>
                    </w:rPr>
                  </w:pPr>
                  <w:r w:rsidRPr="00886800">
                    <w:rPr>
                      <w:rFonts w:ascii="Times New Roman" w:hAnsi="Times New Roman"/>
                      <w:iCs/>
                      <w:sz w:val="20"/>
                      <w:lang w:eastAsia="zh-CN"/>
                    </w:rPr>
                    <w:t>Outdoor</w:t>
                  </w:r>
                </w:p>
              </w:tc>
            </w:tr>
            <w:tr w:rsidR="00F649EC" w:rsidRPr="00886800" w14:paraId="08581F9D" w14:textId="77777777" w:rsidTr="00C85213">
              <w:trPr>
                <w:trHeight w:val="621"/>
                <w:jc w:val="center"/>
              </w:trPr>
              <w:tc>
                <w:tcPr>
                  <w:tcW w:w="1334" w:type="pct"/>
                  <w:gridSpan w:val="2"/>
                  <w:vMerge/>
                  <w:tcBorders>
                    <w:left w:val="single" w:sz="4" w:space="0" w:color="000000"/>
                    <w:right w:val="single" w:sz="4" w:space="0" w:color="000000"/>
                  </w:tcBorders>
                  <w:vAlign w:val="center"/>
                </w:tcPr>
                <w:p w14:paraId="6D9FDF34" w14:textId="77777777" w:rsidR="00F649EC" w:rsidRPr="00886800" w:rsidRDefault="00F649EC" w:rsidP="00F649EC">
                  <w:pPr>
                    <w:widowControl w:val="0"/>
                    <w:rPr>
                      <w:rFonts w:eastAsia="Malgun Gothic"/>
                      <w:sz w:val="20"/>
                      <w:szCs w:val="20"/>
                      <w:lang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2942BD29" w14:textId="77777777" w:rsidR="00F649EC" w:rsidRPr="00886800" w:rsidRDefault="00F649EC" w:rsidP="00F649EC">
                  <w:pPr>
                    <w:pStyle w:val="TAC"/>
                    <w:jc w:val="left"/>
                    <w:rPr>
                      <w:rFonts w:ascii="Times New Roman" w:hAnsi="Times New Roman"/>
                      <w:sz w:val="20"/>
                    </w:rPr>
                  </w:pPr>
                  <w:r w:rsidRPr="00886800">
                    <w:rPr>
                      <w:rFonts w:ascii="Times New Roman" w:hAnsi="Times New Roman"/>
                      <w:sz w:val="20"/>
                    </w:rPr>
                    <w:t>3D mobility</w:t>
                  </w:r>
                </w:p>
              </w:tc>
              <w:tc>
                <w:tcPr>
                  <w:tcW w:w="2398" w:type="pct"/>
                  <w:gridSpan w:val="2"/>
                  <w:tcBorders>
                    <w:top w:val="single" w:sz="4" w:space="0" w:color="000000"/>
                    <w:left w:val="single" w:sz="4" w:space="0" w:color="000000"/>
                    <w:bottom w:val="single" w:sz="4" w:space="0" w:color="000000"/>
                    <w:right w:val="single" w:sz="4" w:space="0" w:color="000000"/>
                  </w:tcBorders>
                  <w:vAlign w:val="center"/>
                </w:tcPr>
                <w:p w14:paraId="005F9DB3" w14:textId="77777777" w:rsidR="00F649EC" w:rsidRPr="00886800" w:rsidRDefault="00F649EC" w:rsidP="00F649EC">
                  <w:pPr>
                    <w:pStyle w:val="TAC"/>
                    <w:jc w:val="left"/>
                    <w:rPr>
                      <w:rFonts w:ascii="Times New Roman" w:hAnsi="Times New Roman"/>
                      <w:iCs/>
                      <w:sz w:val="20"/>
                      <w:lang w:val="en-US"/>
                    </w:rPr>
                  </w:pPr>
                  <w:r w:rsidRPr="00886800">
                    <w:rPr>
                      <w:rFonts w:ascii="Times New Roman" w:hAnsi="Times New Roman"/>
                      <w:iCs/>
                      <w:sz w:val="20"/>
                      <w:lang w:val="en-US"/>
                    </w:rPr>
                    <w:t xml:space="preserve">Horizontal velocity: </w:t>
                  </w:r>
                </w:p>
                <w:p w14:paraId="6F317A4C" w14:textId="77777777" w:rsidR="00F649EC" w:rsidRPr="00886800" w:rsidRDefault="00F649EC" w:rsidP="00F649EC">
                  <w:pPr>
                    <w:pStyle w:val="TAC"/>
                    <w:jc w:val="left"/>
                    <w:rPr>
                      <w:rFonts w:ascii="Times New Roman" w:hAnsi="Times New Roman"/>
                      <w:iCs/>
                      <w:sz w:val="20"/>
                      <w:lang w:val="en-US"/>
                    </w:rPr>
                  </w:pPr>
                  <w:r w:rsidRPr="00886800">
                    <w:rPr>
                      <w:rFonts w:ascii="Times New Roman" w:hAnsi="Times New Roman"/>
                      <w:iCs/>
                      <w:sz w:val="20"/>
                      <w:lang w:val="en-US"/>
                    </w:rPr>
                    <w:t xml:space="preserve">Option 1: [0km/h], 3km/h, 30km/h, 60km/h, 100km/h, 160 km/h </w:t>
                  </w:r>
                </w:p>
                <w:p w14:paraId="582D9E22" w14:textId="77777777" w:rsidR="00F649EC" w:rsidRPr="00886800" w:rsidRDefault="00F649EC" w:rsidP="00F649EC">
                  <w:pPr>
                    <w:pStyle w:val="TAC"/>
                    <w:jc w:val="left"/>
                    <w:rPr>
                      <w:rFonts w:ascii="Times New Roman" w:hAnsi="Times New Roman"/>
                      <w:iCs/>
                      <w:sz w:val="20"/>
                      <w:lang w:val="en-US"/>
                    </w:rPr>
                  </w:pPr>
                  <w:r w:rsidRPr="00886800">
                    <w:rPr>
                      <w:rFonts w:ascii="Times New Roman" w:hAnsi="Times New Roman"/>
                      <w:iCs/>
                      <w:sz w:val="20"/>
                      <w:lang w:val="en-US"/>
                    </w:rPr>
                    <w:t>Option 2: uniform distribution between [0]-160km/h</w:t>
                  </w:r>
                </w:p>
                <w:p w14:paraId="69187569" w14:textId="77777777" w:rsidR="00F649EC" w:rsidRPr="00886800" w:rsidRDefault="00F649EC" w:rsidP="00F649EC">
                  <w:pPr>
                    <w:pStyle w:val="TAC"/>
                    <w:jc w:val="left"/>
                    <w:rPr>
                      <w:rFonts w:ascii="Times New Roman" w:hAnsi="Times New Roman"/>
                      <w:iCs/>
                      <w:sz w:val="20"/>
                      <w:lang w:val="en-US"/>
                    </w:rPr>
                  </w:pPr>
                  <w:r w:rsidRPr="00886800">
                    <w:rPr>
                      <w:rFonts w:ascii="Times New Roman" w:hAnsi="Times New Roman"/>
                      <w:iCs/>
                      <w:sz w:val="20"/>
                      <w:lang w:val="en-US"/>
                    </w:rPr>
                    <w:t>Vertical velocity: [0km/h], [20km/h, 40km/h]</w:t>
                  </w:r>
                </w:p>
                <w:p w14:paraId="6A5D2F09" w14:textId="77777777" w:rsidR="00F649EC" w:rsidRPr="00886800" w:rsidRDefault="00F649EC" w:rsidP="00F649EC">
                  <w:pPr>
                    <w:pStyle w:val="TAC"/>
                    <w:jc w:val="left"/>
                    <w:rPr>
                      <w:rFonts w:ascii="Times New Roman" w:hAnsi="Times New Roman"/>
                      <w:iCs/>
                      <w:sz w:val="20"/>
                      <w:lang w:val="en-US"/>
                    </w:rPr>
                  </w:pPr>
                  <w:r w:rsidRPr="00886800">
                    <w:rPr>
                      <w:rFonts w:ascii="Times New Roman" w:hAnsi="Times New Roman"/>
                      <w:iCs/>
                      <w:sz w:val="20"/>
                      <w:lang w:val="en-US"/>
                    </w:rPr>
                    <w:t>Note: 3D mobility can be horizontal or vertical only, or a combination.</w:t>
                  </w:r>
                </w:p>
                <w:p w14:paraId="13E249B5" w14:textId="77777777" w:rsidR="00F649EC" w:rsidRPr="00886800" w:rsidRDefault="00F649EC" w:rsidP="00F649EC">
                  <w:pPr>
                    <w:pStyle w:val="TAC"/>
                    <w:jc w:val="left"/>
                    <w:rPr>
                      <w:rFonts w:ascii="Times New Roman" w:hAnsi="Times New Roman"/>
                      <w:iCs/>
                      <w:sz w:val="20"/>
                      <w:lang w:val="en-US"/>
                    </w:rPr>
                  </w:pPr>
                  <w:r w:rsidRPr="00886800">
                    <w:rPr>
                      <w:rFonts w:ascii="Times New Roman" w:hAnsi="Times New Roman"/>
                      <w:iCs/>
                      <w:sz w:val="20"/>
                      <w:lang w:val="en-US"/>
                    </w:rPr>
                    <w:t>FFS: time-varying 3D mobility.</w:t>
                  </w:r>
                </w:p>
                <w:p w14:paraId="6B326BA2" w14:textId="77777777" w:rsidR="00F649EC" w:rsidRPr="00886800" w:rsidRDefault="00F649EC" w:rsidP="00F649EC">
                  <w:pPr>
                    <w:pStyle w:val="TAC"/>
                    <w:jc w:val="left"/>
                    <w:rPr>
                      <w:rFonts w:ascii="Times New Roman" w:hAnsi="Times New Roman"/>
                      <w:iCs/>
                      <w:sz w:val="20"/>
                    </w:rPr>
                  </w:pPr>
                  <w:r w:rsidRPr="00886800">
                    <w:rPr>
                      <w:rFonts w:ascii="Times New Roman" w:hAnsi="Times New Roman"/>
                      <w:iCs/>
                      <w:sz w:val="20"/>
                      <w:lang w:val="en-US"/>
                    </w:rPr>
                    <w:t>Note: down-selection between option 1 and option 2 can be discussed</w:t>
                  </w:r>
                </w:p>
              </w:tc>
            </w:tr>
            <w:tr w:rsidR="00F649EC" w:rsidRPr="00886800" w14:paraId="164EFD9E" w14:textId="77777777" w:rsidTr="00C85213">
              <w:trPr>
                <w:trHeight w:val="108"/>
                <w:jc w:val="center"/>
              </w:trPr>
              <w:tc>
                <w:tcPr>
                  <w:tcW w:w="1334" w:type="pct"/>
                  <w:gridSpan w:val="2"/>
                  <w:vMerge/>
                  <w:tcBorders>
                    <w:left w:val="single" w:sz="4" w:space="0" w:color="000000"/>
                    <w:right w:val="single" w:sz="4" w:space="0" w:color="000000"/>
                  </w:tcBorders>
                  <w:vAlign w:val="center"/>
                </w:tcPr>
                <w:p w14:paraId="37C183F5" w14:textId="77777777" w:rsidR="00F649EC" w:rsidRPr="00886800" w:rsidRDefault="00F649EC" w:rsidP="00F649EC">
                  <w:pPr>
                    <w:widowControl w:val="0"/>
                    <w:rPr>
                      <w:rFonts w:eastAsia="Malgun Gothic"/>
                      <w:sz w:val="20"/>
                      <w:szCs w:val="20"/>
                      <w:lang w:eastAsia="zh-CN"/>
                    </w:rPr>
                  </w:pPr>
                </w:p>
              </w:tc>
              <w:tc>
                <w:tcPr>
                  <w:tcW w:w="1268" w:type="pct"/>
                  <w:vMerge w:val="restart"/>
                  <w:tcBorders>
                    <w:top w:val="single" w:sz="4" w:space="0" w:color="000000"/>
                    <w:left w:val="single" w:sz="4" w:space="0" w:color="000000"/>
                    <w:right w:val="single" w:sz="4" w:space="0" w:color="000000"/>
                  </w:tcBorders>
                  <w:vAlign w:val="center"/>
                </w:tcPr>
                <w:p w14:paraId="15F01124" w14:textId="77777777" w:rsidR="00F649EC" w:rsidRPr="00886800" w:rsidRDefault="00F649EC" w:rsidP="00F649EC">
                  <w:pPr>
                    <w:pStyle w:val="TAC"/>
                    <w:jc w:val="left"/>
                    <w:rPr>
                      <w:rFonts w:ascii="Times New Roman" w:hAnsi="Times New Roman"/>
                      <w:sz w:val="20"/>
                    </w:rPr>
                  </w:pPr>
                  <w:r w:rsidRPr="00886800">
                    <w:rPr>
                      <w:rFonts w:ascii="Times New Roman" w:hAnsi="Times New Roman"/>
                      <w:sz w:val="20"/>
                    </w:rPr>
                    <w:t>3D distribution</w:t>
                  </w:r>
                </w:p>
              </w:tc>
              <w:tc>
                <w:tcPr>
                  <w:tcW w:w="1199" w:type="pct"/>
                  <w:tcBorders>
                    <w:top w:val="single" w:sz="4" w:space="0" w:color="000000"/>
                    <w:left w:val="single" w:sz="4" w:space="0" w:color="000000"/>
                    <w:bottom w:val="single" w:sz="4" w:space="0" w:color="000000"/>
                    <w:right w:val="single" w:sz="4" w:space="0" w:color="000000"/>
                  </w:tcBorders>
                  <w:vAlign w:val="center"/>
                </w:tcPr>
                <w:p w14:paraId="35CE6254" w14:textId="77777777" w:rsidR="00F649EC" w:rsidRPr="00886800" w:rsidRDefault="00F649EC" w:rsidP="00F649EC">
                  <w:pPr>
                    <w:pStyle w:val="TAC"/>
                    <w:jc w:val="left"/>
                    <w:rPr>
                      <w:rFonts w:ascii="Times New Roman" w:hAnsi="Times New Roman"/>
                      <w:iCs/>
                      <w:sz w:val="20"/>
                      <w:lang w:val="en-US"/>
                    </w:rPr>
                  </w:pPr>
                  <w:r w:rsidRPr="00886800">
                    <w:rPr>
                      <w:rFonts w:ascii="Times New Roman" w:hAnsi="Times New Roman"/>
                      <w:sz w:val="20"/>
                      <w:lang w:eastAsia="ja-JP"/>
                    </w:rPr>
                    <w:t xml:space="preserve">Height </w:t>
                  </w:r>
                  <w:r w:rsidRPr="00886800">
                    <w:rPr>
                      <w:rFonts w:ascii="Times New Roman" w:hAnsi="Times New Roman"/>
                      <w:sz w:val="20"/>
                      <w:lang w:eastAsia="ja-JP"/>
                    </w:rPr>
                    <w:fldChar w:fldCharType="begin"/>
                  </w:r>
                  <w:r w:rsidRPr="00886800">
                    <w:rPr>
                      <w:rFonts w:ascii="Times New Roman" w:hAnsi="Times New Roman"/>
                      <w:sz w:val="20"/>
                      <w:lang w:eastAsia="ja-JP"/>
                    </w:rPr>
                    <w:instrText xml:space="preserve"> QUOTE </w:instrText>
                  </w:r>
                  <w:r w:rsidR="003B268C">
                    <w:rPr>
                      <w:rFonts w:ascii="Times New Roman" w:hAnsi="Times New Roman"/>
                      <w:noProof/>
                      <w:position w:val="-5"/>
                      <w:sz w:val="20"/>
                    </w:rPr>
                    <w:pict w14:anchorId="45F806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4.5pt;height:14.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0AFF&quot;/&gt;&lt;wsp:rsid wsp:val=&quot;00032D66&quot;/&gt;&lt;wsp:rsid wsp:val=&quot;00035C3D&quot;/&gt;&lt;wsp:rsid wsp:val=&quot;00041FB7&quot;/&gt;&lt;wsp:rsid wsp:val=&quot;000425D5&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55522&quot;/&gt;&lt;wsp:rsid wsp:val=&quot;00060542&quot;/&gt;&lt;wsp:rsid wsp:val=&quot;000605DA&quot;/&gt;&lt;wsp:rsid wsp:val=&quot;00060C6D&quot;/&gt;&lt;wsp:rsid wsp:val=&quot;00067882&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9101F&quot;/&gt;&lt;wsp:rsid wsp:val=&quot;000A0641&quot;/&gt;&lt;wsp:rsid wsp:val=&quot;000B35C7&quot;/&gt;&lt;wsp:rsid wsp:val=&quot;000B3CBE&quot;/&gt;&lt;wsp:rsid wsp:val=&quot;000B4CC6&quot;/&gt;&lt;wsp:rsid wsp:val=&quot;000B670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698F&quot;/&gt;&lt;wsp:rsid wsp:val=&quot;000E0837&quot;/&gt;&lt;wsp:rsid wsp:val=&quot;000E1225&quot;/&gt;&lt;wsp:rsid wsp:val=&quot;000E474A&quot;/&gt;&lt;wsp:rsid wsp:val=&quot;000E5BCB&quot;/&gt;&lt;wsp:rsid wsp:val=&quot;000E67A5&quot;/&gt;&lt;wsp:rsid wsp:val=&quot;000F06DE&quot;/&gt;&lt;wsp:rsid wsp:val=&quot;000F19B9&quot;/&gt;&lt;wsp:rsid wsp:val=&quot;0010080A&quot;/&gt;&lt;wsp:rsid wsp:val=&quot;001018D5&quot;/&gt;&lt;wsp:rsid wsp:val=&quot;0010230E&quot;/&gt;&lt;wsp:rsid wsp:val=&quot;00105C24&quot;/&gt;&lt;wsp:rsid wsp:val=&quot;00111908&quot;/&gt;&lt;wsp:rsid wsp:val=&quot;001127CC&quot;/&gt;&lt;wsp:rsid wsp:val=&quot;00114F16&quot;/&gt;&lt;wsp:rsid wsp:val=&quot;00120884&quot;/&gt;&lt;wsp:rsid wsp:val=&quot;00130389&quot;/&gt;&lt;wsp:rsid wsp:val=&quot;00131CB0&quot;/&gt;&lt;wsp:rsid wsp:val=&quot;00132CBE&quot;/&gt;&lt;wsp:rsid wsp:val=&quot;00135DF2&quot;/&gt;&lt;wsp:rsid wsp:val=&quot;001376F6&quot;/&gt;&lt;wsp:rsid wsp:val=&quot;00146D61&quot;/&gt;&lt;wsp:rsid wsp:val=&quot;0015236B&quot;/&gt;&lt;wsp:rsid wsp:val=&quot;00156174&quot;/&gt;&lt;wsp:rsid wsp:val=&quot;0016208C&quot;/&gt;&lt;wsp:rsid wsp:val=&quot;001642CE&quot;/&gt;&lt;wsp:rsid wsp:val=&quot;001647E7&quot;/&gt;&lt;wsp:rsid wsp:val=&quot;00166C01&quot;/&gt;&lt;wsp:rsid wsp:val=&quot;001671FB&quot;/&gt;&lt;wsp:rsid wsp:val=&quot;00167B43&quot;/&gt;&lt;wsp:rsid wsp:val=&quot;001749D0&quot;/&gt;&lt;wsp:rsid wsp:val=&quot;00175791&quot;/&gt;&lt;wsp:rsid wsp:val=&quot;00176791&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34F0&quot;/&gt;&lt;wsp:rsid wsp:val=&quot;0019426E&quot;/&gt;&lt;wsp:rsid wsp:val=&quot;00196C7A&quot;/&gt;&lt;wsp:rsid wsp:val=&quot;00197904&quot;/&gt;&lt;wsp:rsid wsp:val=&quot;001A235A&quot;/&gt;&lt;wsp:rsid wsp:val=&quot;001A3FB4&quot;/&gt;&lt;wsp:rsid wsp:val=&quot;001B008D&quot;/&gt;&lt;wsp:rsid wsp:val=&quot;001B3F4E&quot;/&gt;&lt;wsp:rsid wsp:val=&quot;001B74A9&quot;/&gt;&lt;wsp:rsid wsp:val=&quot;001C0BAC&quot;/&gt;&lt;wsp:rsid wsp:val=&quot;001C12B4&quot;/&gt;&lt;wsp:rsid wsp:val=&quot;001C40D9&quot;/&gt;&lt;wsp:rsid wsp:val=&quot;001C5621&quot;/&gt;&lt;wsp:rsid wsp:val=&quot;001C74BE&quot;/&gt;&lt;wsp:rsid wsp:val=&quot;001D150F&quot;/&gt;&lt;wsp:rsid wsp:val=&quot;001D41B7&quot;/&gt;&lt;wsp:rsid wsp:val=&quot;001D52A5&quot;/&gt;&lt;wsp:rsid wsp:val=&quot;001D5A51&quot;/&gt;&lt;wsp:rsid wsp:val=&quot;001D6F38&quot;/&gt;&lt;wsp:rsid wsp:val=&quot;001D7AE8&quot;/&gt;&lt;wsp:rsid wsp:val=&quot;001F05DC&quot;/&gt;&lt;wsp:rsid wsp:val=&quot;001F0B04&quot;/&gt;&lt;wsp:rsid wsp:val=&quot;001F20E5&quot;/&gt;&lt;wsp:rsid wsp:val=&quot;001F2C8F&quot;/&gt;&lt;wsp:rsid wsp:val=&quot;001F3669&quot;/&gt;&lt;wsp:rsid wsp:val=&quot;001F37C1&quot;/&gt;&lt;wsp:rsid wsp:val=&quot;00202C71&quot;/&gt;&lt;wsp:rsid wsp:val=&quot;0020665C&quot;/&gt;&lt;wsp:rsid wsp:val=&quot;00206F84&quot;/&gt;&lt;wsp:rsid wsp:val=&quot;002076E2&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933&quot;/&gt;&lt;wsp:rsid wsp:val=&quot;00225EB9&quot;/&gt;&lt;wsp:rsid wsp:val=&quot;002318A4&quot;/&gt;&lt;wsp:rsid wsp:val=&quot;00233B33&quot;/&gt;&lt;wsp:rsid wsp:val=&quot;00237671&quot;/&gt;&lt;wsp:rsid wsp:val=&quot;002403C8&quot;/&gt;&lt;wsp:rsid wsp:val=&quot;002418CB&quot;/&gt;&lt;wsp:rsid wsp:val=&quot;00246843&quot;/&gt;&lt;wsp:rsid wsp:val=&quot;00246C5D&quot;/&gt;&lt;wsp:rsid wsp:val=&quot;00247352&quot;/&gt;&lt;wsp:rsid wsp:val=&quot;00247983&quot;/&gt;&lt;wsp:rsid wsp:val=&quot;0025116B&quot;/&gt;&lt;wsp:rsid wsp:val=&quot;00251A50&quot;/&gt;&lt;wsp:rsid wsp:val=&quot;002526D0&quot;/&gt;&lt;wsp:rsid wsp:val=&quot;0025466B&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937&quot;/&gt;&lt;wsp:rsid wsp:val=&quot;00277FBD&quot;/&gt;&lt;wsp:rsid wsp:val=&quot;00280584&quot;/&gt;&lt;wsp:rsid wsp:val=&quot;00282066&quot;/&gt;&lt;wsp:rsid wsp:val=&quot;00282E2C&quot;/&gt;&lt;wsp:rsid wsp:val=&quot;00293C36&quot;/&gt;&lt;wsp:rsid wsp:val=&quot;00293DB3&quot;/&gt;&lt;wsp:rsid wsp:val=&quot;0029433B&quot;/&gt;&lt;wsp:rsid wsp:val=&quot;0029757E&quot;/&gt;&lt;wsp:rsid wsp:val=&quot;00297DD6&quot;/&gt;&lt;wsp:rsid wsp:val=&quot;002A1E7D&quot;/&gt;&lt;wsp:rsid wsp:val=&quot;002A7471&quot;/&gt;&lt;wsp:rsid wsp:val=&quot;002B0187&quot;/&gt;&lt;wsp:rsid wsp:val=&quot;002B08E6&quot;/&gt;&lt;wsp:rsid wsp:val=&quot;002B1FFA&quot;/&gt;&lt;wsp:rsid wsp:val=&quot;002B2B40&quot;/&gt;&lt;wsp:rsid wsp:val=&quot;002B32DD&quot;/&gt;&lt;wsp:rsid wsp:val=&quot;002B4B78&quot;/&gt;&lt;wsp:rsid wsp:val=&quot;002B4D11&quot;/&gt;&lt;wsp:rsid wsp:val=&quot;002B544D&quot;/&gt;&lt;wsp:rsid wsp:val=&quot;002B6E04&quot;/&gt;&lt;wsp:rsid wsp:val=&quot;002B6E21&quot;/&gt;&lt;wsp:rsid wsp:val=&quot;002C2567&quot;/&gt;&lt;wsp:rsid wsp:val=&quot;002C3BE0&quot;/&gt;&lt;wsp:rsid wsp:val=&quot;002C434A&quot;/&gt;&lt;wsp:rsid wsp:val=&quot;002C5DF1&quot;/&gt;&lt;wsp:rsid wsp:val=&quot;002C7702&quot;/&gt;&lt;wsp:rsid wsp:val=&quot;002D0410&quot;/&gt;&lt;wsp:rsid wsp:val=&quot;002D1A27&quot;/&gt;&lt;wsp:rsid wsp:val=&quot;002D4BCC&quot;/&gt;&lt;wsp:rsid wsp:val=&quot;002D4D40&quot;/&gt;&lt;wsp:rsid wsp:val=&quot;002D5218&quot;/&gt;&lt;wsp:rsid wsp:val=&quot;002D72F6&quot;/&gt;&lt;wsp:rsid wsp:val=&quot;002E1DF6&quot;/&gt;&lt;wsp:rsid wsp:val=&quot;002E687D&quot;/&gt;&lt;wsp:rsid wsp:val=&quot;002F0759&quot;/&gt;&lt;wsp:rsid wsp:val=&quot;002F2880&quot;/&gt;&lt;wsp:rsid wsp:val=&quot;002F4411&quot;/&gt;&lt;wsp:rsid wsp:val=&quot;002F5259&quot;/&gt;&lt;wsp:rsid wsp:val=&quot;002F57D7&quot;/&gt;&lt;wsp:rsid wsp:val=&quot;002F7271&quot;/&gt;&lt;wsp:rsid wsp:val=&quot;00302398&quot;/&gt;&lt;wsp:rsid wsp:val=&quot;003024C3&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36EBF&quot;/&gt;&lt;wsp:rsid wsp:val=&quot;00343017&quot;/&gt;&lt;wsp:rsid wsp:val=&quot;00343A55&quot;/&gt;&lt;wsp:rsid wsp:val=&quot;00345EEA&quot;/&gt;&lt;wsp:rsid wsp:val=&quot;003521DB&quot;/&gt;&lt;wsp:rsid wsp:val=&quot;003544C1&quot;/&gt;&lt;wsp:rsid wsp:val=&quot;00357973&quot;/&gt;&lt;wsp:rsid wsp:val=&quot;00360760&quot;/&gt;&lt;wsp:rsid wsp:val=&quot;0036084B&quot;/&gt;&lt;wsp:rsid wsp:val=&quot;003608B2&quot;/&gt;&lt;wsp:rsid wsp:val=&quot;00361E6E&quot;/&gt;&lt;wsp:rsid wsp:val=&quot;0036414D&quot;/&gt;&lt;wsp:rsid wsp:val=&quot;00364947&quot;/&gt;&lt;wsp:rsid wsp:val=&quot;003653F4&quot;/&gt;&lt;wsp:rsid wsp:val=&quot;00365442&quot;/&gt;&lt;wsp:rsid wsp:val=&quot;00367149&quot;/&gt;&lt;wsp:rsid wsp:val=&quot;00367EA1&quot;/&gt;&lt;wsp:rsid wsp:val=&quot;00371B1E&quot;/&gt;&lt;wsp:rsid wsp:val=&quot;0037212B&quot;/&gt;&lt;wsp:rsid wsp:val=&quot;00373044&quot;/&gt;&lt;wsp:rsid wsp:val=&quot;0037341B&quot;/&gt;&lt;wsp:rsid wsp:val=&quot;003734D3&quot;/&gt;&lt;wsp:rsid wsp:val=&quot;00376B7B&quot;/&gt;&lt;wsp:rsid wsp:val=&quot;00377C65&quot;/&gt;&lt;wsp:rsid wsp:val=&quot;003805D1&quot;/&gt;&lt;wsp:rsid wsp:val=&quot;00382259&quot;/&gt;&lt;wsp:rsid wsp:val=&quot;00382427&quot;/&gt;&lt;wsp:rsid wsp:val=&quot;00382901&quot;/&gt;&lt;wsp:rsid wsp:val=&quot;00387499&quot;/&gt;&lt;wsp:rsid wsp:val=&quot;00390B6E&quot;/&gt;&lt;wsp:rsid wsp:val=&quot;00391B3E&quot;/&gt;&lt;wsp:rsid wsp:val=&quot;00391D63&quot;/&gt;&lt;wsp:rsid wsp:val=&quot;00392A3A&quot;/&gt;&lt;wsp:rsid wsp:val=&quot;00394AC8&quot;/&gt;&lt;wsp:rsid wsp:val=&quot;003957ED&quot;/&gt;&lt;wsp:rsid wsp:val=&quot;00397A6D&quot;/&gt;&lt;wsp:rsid wsp:val=&quot;003A135F&quot;/&gt;&lt;wsp:rsid wsp:val=&quot;003A2415&quot;/&gt;&lt;wsp:rsid wsp:val=&quot;003A4607&quot;/&gt;&lt;wsp:rsid wsp:val=&quot;003A66DD&quot;/&gt;&lt;wsp:rsid wsp:val=&quot;003A77C7&quot;/&gt;&lt;wsp:rsid wsp:val=&quot;003B0BF8&quot;/&gt;&lt;wsp:rsid wsp:val=&quot;003B1A59&quot;/&gt;&lt;wsp:rsid wsp:val=&quot;003B27C7&quot;/&gt;&lt;wsp:rsid wsp:val=&quot;003B3DC0&quot;/&gt;&lt;wsp:rsid wsp:val=&quot;003B6548&quot;/&gt;&lt;wsp:rsid wsp:val=&quot;003C1619&quot;/&gt;&lt;wsp:rsid wsp:val=&quot;003C3033&quot;/&gt;&lt;wsp:rsid wsp:val=&quot;003C4584&quot;/&gt;&lt;wsp:rsid wsp:val=&quot;003C4EAC&quot;/&gt;&lt;wsp:rsid wsp:val=&quot;003D33A8&quot;/&gt;&lt;wsp:rsid wsp:val=&quot;003D7BDA&quot;/&gt;&lt;wsp:rsid wsp:val=&quot;003E0305&quot;/&gt;&lt;wsp:rsid wsp:val=&quot;003E04E9&quot;/&gt;&lt;wsp:rsid wsp:val=&quot;003E3239&quot;/&gt;&lt;wsp:rsid wsp:val=&quot;003E35DC&quot;/&gt;&lt;wsp:rsid wsp:val=&quot;003E6A3A&quot;/&gt;&lt;wsp:rsid wsp:val=&quot;003E7642&quot;/&gt;&lt;wsp:rsid wsp:val=&quot;003F4797&quot;/&gt;&lt;wsp:rsid wsp:val=&quot;003F47B5&quot;/&gt;&lt;wsp:rsid wsp:val=&quot;003F7A05&quot;/&gt;&lt;wsp:rsid wsp:val=&quot;004003E8&quot;/&gt;&lt;wsp:rsid wsp:val=&quot;0040222B&quot;/&gt;&lt;wsp:rsid wsp:val=&quot;004022CC&quot;/&gt;&lt;wsp:rsid wsp:val=&quot;00403018&quot;/&gt;&lt;wsp:rsid wsp:val=&quot;004109C3&quot;/&gt;&lt;wsp:rsid wsp:val=&quot;004111C1&quot;/&gt;&lt;wsp:rsid wsp:val=&quot;00414181&quot;/&gt;&lt;wsp:rsid wsp:val=&quot;0041782C&quot;/&gt;&lt;wsp:rsid wsp:val=&quot;004206FA&quot;/&gt;&lt;wsp:rsid wsp:val=&quot;004213CE&quot;/&gt;&lt;wsp:rsid wsp:val=&quot;004223F1&quot;/&gt;&lt;wsp:rsid wsp:val=&quot;00424AFD&quot;/&gt;&lt;wsp:rsid wsp:val=&quot;00431123&quot;/&gt;&lt;wsp:rsid wsp:val=&quot;00431E83&quot;/&gt;&lt;wsp:rsid wsp:val=&quot;00432723&quot;/&gt;&lt;wsp:rsid wsp:val=&quot;00432F62&quot;/&gt;&lt;wsp:rsid wsp:val=&quot;004357BC&quot;/&gt;&lt;wsp:rsid wsp:val=&quot;0043707E&quot;/&gt;&lt;wsp:rsid wsp:val=&quot;00437B5E&quot;/&gt;&lt;wsp:rsid wsp:val=&quot;0044004B&quot;/&gt;&lt;wsp:rsid wsp:val=&quot;00443E39&quot;/&gt;&lt;wsp:rsid wsp:val=&quot;00455581&quot;/&gt;&lt;wsp:rsid wsp:val=&quot;004604FD&quot;/&gt;&lt;wsp:rsid wsp:val=&quot;00460D00&quot;/&gt;&lt;wsp:rsid wsp:val=&quot;00460DBF&quot;/&gt;&lt;wsp:rsid wsp:val=&quot;00462878&quot;/&gt;&lt;wsp:rsid wsp:val=&quot;00462BD0&quot;/&gt;&lt;wsp:rsid wsp:val=&quot;00465A27&quot;/&gt;&lt;wsp:rsid wsp:val=&quot;00471F19&quot;/&gt;&lt;wsp:rsid wsp:val=&quot;00474298&quot;/&gt;&lt;wsp:rsid wsp:val=&quot;00474B43&quot;/&gt;&lt;wsp:rsid wsp:val=&quot;0048214B&quot;/&gt;&lt;wsp:rsid wsp:val=&quot;00482525&quot;/&gt;&lt;wsp:rsid wsp:val=&quot;004826E7&quot;/&gt;&lt;wsp:rsid wsp:val=&quot;00485D52&quot;/&gt;&lt;wsp:rsid wsp:val=&quot;0049013E&quot;/&gt;&lt;wsp:rsid wsp:val=&quot;004902E0&quot;/&gt;&lt;wsp:rsid wsp:val=&quot;00490947&quot;/&gt;&lt;wsp:rsid wsp:val=&quot;004910AC&quot;/&gt;&lt;wsp:rsid wsp:val=&quot;004945F3&quot;/&gt;&lt;wsp:rsid wsp:val=&quot;004952EA&quot;/&gt;&lt;wsp:rsid wsp:val=&quot;00495C14&quot;/&gt;&lt;wsp:rsid wsp:val=&quot;004A1B0B&quot;/&gt;&lt;wsp:rsid wsp:val=&quot;004A2F9D&quot;/&gt;&lt;wsp:rsid wsp:val=&quot;004A5270&quot;/&gt;&lt;wsp:rsid wsp:val=&quot;004B1BEE&quot;/&gt;&lt;wsp:rsid wsp:val=&quot;004C20CB&quot;/&gt;&lt;wsp:rsid wsp:val=&quot;004C2920&quot;/&gt;&lt;wsp:rsid wsp:val=&quot;004C431C&quot;/&gt;&lt;wsp:rsid wsp:val=&quot;004C5181&quot;/&gt;&lt;wsp:rsid wsp:val=&quot;004C6C1E&quot;/&gt;&lt;wsp:rsid wsp:val=&quot;004C7A79&quot;/&gt;&lt;wsp:rsid wsp:val=&quot;004D297A&quot;/&gt;&lt;wsp:rsid wsp:val=&quot;004D31D3&quot;/&gt;&lt;wsp:rsid wsp:val=&quot;004D4121&quot;/&gt;&lt;wsp:rsid wsp:val=&quot;004E14BC&quot;/&gt;&lt;wsp:rsid wsp:val=&quot;004E16CD&quot;/&gt;&lt;wsp:rsid wsp:val=&quot;004E1DF7&quot;/&gt;&lt;wsp:rsid wsp:val=&quot;004E40C3&quot;/&gt;&lt;wsp:rsid wsp:val=&quot;004E4F65&quot;/&gt;&lt;wsp:rsid wsp:val=&quot;004E734C&quot;/&gt;&lt;wsp:rsid wsp:val=&quot;004F344E&quot;/&gt;&lt;wsp:rsid wsp:val=&quot;00501F57&quot;/&gt;&lt;wsp:rsid wsp:val=&quot;00502853&quot;/&gt;&lt;wsp:rsid wsp:val=&quot;00505EDE&quot;/&gt;&lt;wsp:rsid wsp:val=&quot;00510090&quot;/&gt;&lt;wsp:rsid wsp:val=&quot;005104F5&quot;/&gt;&lt;wsp:rsid wsp:val=&quot;00511D3D&quot;/&gt;&lt;wsp:rsid wsp:val=&quot;00514701&quot;/&gt;&lt;wsp:rsid wsp:val=&quot;00514C06&quot;/&gt;&lt;wsp:rsid wsp:val=&quot;00515C4A&quot;/&gt;&lt;wsp:rsid wsp:val=&quot;00516B1D&quot;/&gt;&lt;wsp:rsid wsp:val=&quot;00521FA7&quot;/&gt;&lt;wsp:rsid wsp:val=&quot;005220E4&quot;/&gt;&lt;wsp:rsid wsp:val=&quot;00524CCA&quot;/&gt;&lt;wsp:rsid wsp:val=&quot;005309EF&quot;/&gt;&lt;wsp:rsid wsp:val=&quot;00536790&quot;/&gt;&lt;wsp:rsid wsp:val=&quot;005401A6&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6A4D&quot;/&gt;&lt;wsp:rsid wsp:val=&quot;005570B8&quot;/&gt;&lt;wsp:rsid wsp:val=&quot;005577DC&quot;/&gt;&lt;wsp:rsid wsp:val=&quot;005634EC&quot;/&gt;&lt;wsp:rsid wsp:val=&quot;0056693D&quot;/&gt;&lt;wsp:rsid wsp:val=&quot;00570536&quot;/&gt;&lt;wsp:rsid wsp:val=&quot;0057060B&quot;/&gt;&lt;wsp:rsid wsp:val=&quot;00571A20&quot;/&gt;&lt;wsp:rsid wsp:val=&quot;00571B0D&quot;/&gt;&lt;wsp:rsid wsp:val=&quot;00571B80&quot;/&gt;&lt;wsp:rsid wsp:val=&quot;0057342F&quot;/&gt;&lt;wsp:rsid wsp:val=&quot;005747E0&quot;/&gt;&lt;wsp:rsid wsp:val=&quot;005765F4&quot;/&gt;&lt;wsp:rsid wsp:val=&quot;005850E7&quot;/&gt;&lt;wsp:rsid wsp:val=&quot;00585CC3&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2E79&quot;/&gt;&lt;wsp:rsid wsp:val=&quot;005B6499&quot;/&gt;&lt;wsp:rsid wsp:val=&quot;005B6D21&quot;/&gt;&lt;wsp:rsid wsp:val=&quot;005C1EBA&quot;/&gt;&lt;wsp:rsid wsp:val=&quot;005C3943&quot;/&gt;&lt;wsp:rsid wsp:val=&quot;005C595C&quot;/&gt;&lt;wsp:rsid wsp:val=&quot;005D1038&quot;/&gt;&lt;wsp:rsid wsp:val=&quot;005D1451&quot;/&gt;&lt;wsp:rsid wsp:val=&quot;005D4467&quot;/&gt;&lt;wsp:rsid wsp:val=&quot;005E1E3F&quot;/&gt;&lt;wsp:rsid wsp:val=&quot;005E4C37&quot;/&gt;&lt;wsp:rsid wsp:val=&quot;005E6628&quot;/&gt;&lt;wsp:rsid wsp:val=&quot;005F0505&quot;/&gt;&lt;wsp:rsid wsp:val=&quot;005F0E3D&quot;/&gt;&lt;wsp:rsid wsp:val=&quot;005F1309&quot;/&gt;&lt;wsp:rsid wsp:val=&quot;005F222D&quot;/&gt;&lt;wsp:rsid wsp:val=&quot;00600CA7&quot;/&gt;&lt;wsp:rsid wsp:val=&quot;0060301B&quot;/&gt;&lt;wsp:rsid wsp:val=&quot;0060331A&quot;/&gt;&lt;wsp:rsid wsp:val=&quot;00603782&quot;/&gt;&lt;wsp:rsid wsp:val=&quot;00603E0B&quot;/&gt;&lt;wsp:rsid wsp:val=&quot;00606731&quot;/&gt;&lt;wsp:rsid wsp:val=&quot;006103E1&quot;/&gt;&lt;wsp:rsid wsp:val=&quot;00613ABD&quot;/&gt;&lt;wsp:rsid wsp:val=&quot;006147B1&quot;/&gt;&lt;wsp:rsid wsp:val=&quot;0061561D&quot;/&gt;&lt;wsp:rsid wsp:val=&quot;00623D44&quot;/&gt;&lt;wsp:rsid wsp:val=&quot;0062410D&quot;/&gt;&lt;wsp:rsid wsp:val=&quot;0062423E&quot;/&gt;&lt;wsp:rsid wsp:val=&quot;0062486E&quot;/&gt;&lt;wsp:rsid wsp:val=&quot;00632B20&quot;/&gt;&lt;wsp:rsid wsp:val=&quot;00636884&quot;/&gt;&lt;wsp:rsid wsp:val=&quot;00636924&quot;/&gt;&lt;wsp:rsid wsp:val=&quot;00636CCF&quot;/&gt;&lt;wsp:rsid wsp:val=&quot;00640051&quot;/&gt;&lt;wsp:rsid wsp:val=&quot;00641CEB&quot;/&gt;&lt;wsp:rsid wsp:val=&quot;0064217C&quot;/&gt;&lt;wsp:rsid wsp:val=&quot;00642348&quot;/&gt;&lt;wsp:rsid wsp:val=&quot;00645247&quot;/&gt;&lt;wsp:rsid wsp:val=&quot;00645CFD&quot;/&gt;&lt;wsp:rsid wsp:val=&quot;00645E6A&quot;/&gt;&lt;wsp:rsid wsp:val=&quot;006470D9&quot;/&gt;&lt;wsp:rsid wsp:val=&quot;006509B2&quot;/&gt;&lt;wsp:rsid wsp:val=&quot;0065303B&quot;/&gt;&lt;wsp:rsid wsp:val=&quot;00655E80&quot;/&gt;&lt;wsp:rsid wsp:val=&quot;006625CD&quot;/&gt;&lt;wsp:rsid wsp:val=&quot;00665890&quot;/&gt;&lt;wsp:rsid wsp:val=&quot;00666238&quot;/&gt;&lt;wsp:rsid wsp:val=&quot;00674C16&quot;/&gt;&lt;wsp:rsid wsp:val=&quot;0067658D&quot;/&gt;&lt;wsp:rsid wsp:val=&quot;00683E76&quot;/&gt;&lt;wsp:rsid wsp:val=&quot;00683F5D&quot;/&gt;&lt;wsp:rsid wsp:val=&quot;00690502&quot;/&gt;&lt;wsp:rsid wsp:val=&quot;00690A79&quot;/&gt;&lt;wsp:rsid wsp:val=&quot;00691D5A&quot;/&gt;&lt;wsp:rsid wsp:val=&quot;00691E9D&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2A42&quot;/&gt;&lt;wsp:rsid wsp:val=&quot;006B2BBC&quot;/&gt;&lt;wsp:rsid wsp:val=&quot;006B2FA0&quot;/&gt;&lt;wsp:rsid wsp:val=&quot;006B3BB5&quot;/&gt;&lt;wsp:rsid wsp:val=&quot;006B4BD1&quot;/&gt;&lt;wsp:rsid wsp:val=&quot;006B55E3&quot;/&gt;&lt;wsp:rsid wsp:val=&quot;006B57DD&quot;/&gt;&lt;wsp:rsid wsp:val=&quot;006C3F49&quot;/&gt;&lt;wsp:rsid wsp:val=&quot;006C50EE&quot;/&gt;&lt;wsp:rsid wsp:val=&quot;006C7A4B&quot;/&gt;&lt;wsp:rsid wsp:val=&quot;006D531F&quot;/&gt;&lt;wsp:rsid wsp:val=&quot;006D7A0E&quot;/&gt;&lt;wsp:rsid wsp:val=&quot;006E5673&quot;/&gt;&lt;wsp:rsid wsp:val=&quot;006E5BB3&quot;/&gt;&lt;wsp:rsid wsp:val=&quot;006F1592&quot;/&gt;&lt;wsp:rsid wsp:val=&quot;006F4666&quot;/&gt;&lt;wsp:rsid wsp:val=&quot;006F6F8B&quot;/&gt;&lt;wsp:rsid wsp:val=&quot;006F7474&quot;/&gt;&lt;wsp:rsid wsp:val=&quot;007003FC&quot;/&gt;&lt;wsp:rsid wsp:val=&quot;007011E2&quot;/&gt;&lt;wsp:rsid wsp:val=&quot;00701CC9&quot;/&gt;&lt;wsp:rsid wsp:val=&quot;007040C1&quot;/&gt;&lt;wsp:rsid wsp:val=&quot;00704829&quot;/&gt;&lt;wsp:rsid wsp:val=&quot;00704D56&quot;/&gt;&lt;wsp:rsid wsp:val=&quot;00704D87&quot;/&gt;&lt;wsp:rsid wsp:val=&quot;00705161&quot;/&gt;&lt;wsp:rsid wsp:val=&quot;00706A1F&quot;/&gt;&lt;wsp:rsid wsp:val=&quot;00711A4D&quot;/&gt;&lt;wsp:rsid wsp:val=&quot;0071315B&quot;/&gt;&lt;wsp:rsid wsp:val=&quot;007146BF&quot;/&gt;&lt;wsp:rsid wsp:val=&quot;00717119&quot;/&gt;&lt;wsp:rsid wsp:val=&quot;00720496&quot;/&gt;&lt;wsp:rsid wsp:val=&quot;00721545&quot;/&gt;&lt;wsp:rsid wsp:val=&quot;0072164E&quot;/&gt;&lt;wsp:rsid wsp:val=&quot;0072212B&quot;/&gt;&lt;wsp:rsid wsp:val=&quot;007237DF&quot;/&gt;&lt;wsp:rsid wsp:val=&quot;0072399E&quot;/&gt;&lt;wsp:rsid wsp:val=&quot;00726297&quot;/&gt;&lt;wsp:rsid wsp:val=&quot;00727EA2&quot;/&gt;&lt;wsp:rsid wsp:val=&quot;00730865&quot;/&gt;&lt;wsp:rsid wsp:val=&quot;007308EC&quot;/&gt;&lt;wsp:rsid wsp:val=&quot;00730E97&quot;/&gt;&lt;wsp:rsid wsp:val=&quot;0073284D&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4686C&quot;/&gt;&lt;wsp:rsid wsp:val=&quot;00750E49&quot;/&gt;&lt;wsp:rsid wsp:val=&quot;00756874&quot;/&gt;&lt;wsp:rsid wsp:val=&quot;00757025&quot;/&gt;&lt;wsp:rsid wsp:val=&quot;0075736E&quot;/&gt;&lt;wsp:rsid wsp:val=&quot;0076015D&quot;/&gt;&lt;wsp:rsid wsp:val=&quot;00760E00&quot;/&gt;&lt;wsp:rsid wsp:val=&quot;00763C91&quot;/&gt;&lt;wsp:rsid wsp:val=&quot;00764B12&quot;/&gt;&lt;wsp:rsid wsp:val=&quot;0076504C&quot;/&gt;&lt;wsp:rsid wsp:val=&quot;00775987&quot;/&gt;&lt;wsp:rsid wsp:val=&quot;0077650B&quot;/&gt;&lt;wsp:rsid wsp:val=&quot;007771B0&quot;/&gt;&lt;wsp:rsid wsp:val=&quot;00777298&quot;/&gt;&lt;wsp:rsid wsp:val=&quot;0078005E&quot;/&gt;&lt;wsp:rsid wsp:val=&quot;00780875&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5590&quot;/&gt;&lt;wsp:rsid wsp:val=&quot;007B7AAC&quot;/&gt;&lt;wsp:rsid wsp:val=&quot;007B7F47&quot;/&gt;&lt;wsp:rsid wsp:val=&quot;007C2703&quot;/&gt;&lt;wsp:rsid wsp:val=&quot;007C3C20&quot;/&gt;&lt;wsp:rsid wsp:val=&quot;007C6301&quot;/&gt;&lt;wsp:rsid wsp:val=&quot;007D016A&quot;/&gt;&lt;wsp:rsid wsp:val=&quot;007D5EC9&quot;/&gt;&lt;wsp:rsid wsp:val=&quot;007E116C&quot;/&gt;&lt;wsp:rsid wsp:val=&quot;007E3014&quot;/&gt;&lt;wsp:rsid wsp:val=&quot;007E5906&quot;/&gt;&lt;wsp:rsid wsp:val=&quot;007E5EE9&quot;/&gt;&lt;wsp:rsid wsp:val=&quot;007F21CD&quot;/&gt;&lt;wsp:rsid wsp:val=&quot;007F2445&quot;/&gt;&lt;wsp:rsid wsp:val=&quot;007F5177&quot;/&gt;&lt;wsp:rsid wsp:val=&quot;007F7593&quot;/&gt;&lt;wsp:rsid wsp:val=&quot;007F7DC7&quot;/&gt;&lt;wsp:rsid wsp:val=&quot;008009D3&quot;/&gt;&lt;wsp:rsid wsp:val=&quot;0080283D&quot;/&gt;&lt;wsp:rsid wsp:val=&quot;00804217&quot;/&gt;&lt;wsp:rsid wsp:val=&quot;00804F68&quot;/&gt;&lt;wsp:rsid wsp:val=&quot;00806324&quot;/&gt;&lt;wsp:rsid wsp:val=&quot;008064F4&quot;/&gt;&lt;wsp:rsid wsp:val=&quot;00807555&quot;/&gt;&lt;wsp:rsid wsp:val=&quot;00811BB5&quot;/&gt;&lt;wsp:rsid wsp:val=&quot;008120B3&quot;/&gt;&lt;wsp:rsid wsp:val=&quot;00813F2B&quot;/&gt;&lt;wsp:rsid wsp:val=&quot;0081653F&quot;/&gt;&lt;wsp:rsid wsp:val=&quot;00821F2C&quot;/&gt;&lt;wsp:rsid wsp:val=&quot;008230BC&quot;/&gt;&lt;wsp:rsid wsp:val=&quot;00826C23&quot;/&gt;&lt;wsp:rsid wsp:val=&quot;00827B33&quot;/&gt;&lt;wsp:rsid wsp:val=&quot;00832C0D&quot;/&gt;&lt;wsp:rsid wsp:val=&quot;00832EF8&quot;/&gt;&lt;wsp:rsid wsp:val=&quot;00853745&quot;/&gt;&lt;wsp:rsid wsp:val=&quot;00853E28&quot;/&gt;&lt;wsp:rsid wsp:val=&quot;008543CB&quot;/&gt;&lt;wsp:rsid wsp:val=&quot;00854556&quot;/&gt;&lt;wsp:rsid wsp:val=&quot;00855E7E&quot;/&gt;&lt;wsp:rsid wsp:val=&quot;0085677D&quot;/&gt;&lt;wsp:rsid wsp:val=&quot;00864E0E&quot;/&gt;&lt;wsp:rsid wsp:val=&quot;0087282C&quot;/&gt;&lt;wsp:rsid wsp:val=&quot;00874888&quot;/&gt;&lt;wsp:rsid wsp:val=&quot;0087629E&quot;/&gt;&lt;wsp:rsid wsp:val=&quot;00876A87&quot;/&gt;&lt;wsp:rsid wsp:val=&quot;00876F3C&quot;/&gt;&lt;wsp:rsid wsp:val=&quot;00877EDD&quot;/&gt;&lt;wsp:rsid wsp:val=&quot;00882022&quot;/&gt;&lt;wsp:rsid wsp:val=&quot;00884ADD&quot;/&gt;&lt;wsp:rsid wsp:val=&quot;0088611D&quot;/&gt;&lt;wsp:rsid wsp:val=&quot;00896910&quot;/&gt;&lt;wsp:rsid wsp:val=&quot;00896BCB&quot;/&gt;&lt;wsp:rsid wsp:val=&quot;0089715E&quot;/&gt;&lt;wsp:rsid wsp:val=&quot;008A0D18&quot;/&gt;&lt;wsp:rsid wsp:val=&quot;008A34F1&quot;/&gt;&lt;wsp:rsid wsp:val=&quot;008A4FFD&quot;/&gt;&lt;wsp:rsid wsp:val=&quot;008A6C70&quot;/&gt;&lt;wsp:rsid wsp:val=&quot;008B3A7D&quot;/&gt;&lt;wsp:rsid wsp:val=&quot;008B479C&quot;/&gt;&lt;wsp:rsid wsp:val=&quot;008B4981&quot;/&gt;&lt;wsp:rsid wsp:val=&quot;008C2E20&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F04BE&quot;/&gt;&lt;wsp:rsid wsp:val=&quot;008F35EE&quot;/&gt;&lt;wsp:rsid wsp:val=&quot;008F621B&quot;/&gt;&lt;wsp:rsid wsp:val=&quot;008F7720&quot;/&gt;&lt;wsp:rsid wsp:val=&quot;008F7C25&quot;/&gt;&lt;wsp:rsid wsp:val=&quot;00900AD6&quot;/&gt;&lt;wsp:rsid wsp:val=&quot;0090517A&quot;/&gt;&lt;wsp:rsid wsp:val=&quot;009075A4&quot;/&gt;&lt;wsp:rsid wsp:val=&quot;009103DB&quot;/&gt;&lt;wsp:rsid wsp:val=&quot;00911042&quot;/&gt;&lt;wsp:rsid wsp:val=&quot;009117D5&quot;/&gt;&lt;wsp:rsid wsp:val=&quot;0091240F&quot;/&gt;&lt;wsp:rsid wsp:val=&quot;0091254E&quot;/&gt;&lt;wsp:rsid wsp:val=&quot;009126B7&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413E&quot;/&gt;&lt;wsp:rsid wsp:val=&quot;0093445B&quot;/&gt;&lt;wsp:rsid wsp:val=&quot;009347F2&quot;/&gt;&lt;wsp:rsid wsp:val=&quot;00937AE7&quot;/&gt;&lt;wsp:rsid wsp:val=&quot;00937E20&quot;/&gt;&lt;wsp:rsid wsp:val=&quot;009401DF&quot;/&gt;&lt;wsp:rsid wsp:val=&quot;00942BB8&quot;/&gt;&lt;wsp:rsid wsp:val=&quot;00943BDE&quot;/&gt;&lt;wsp:rsid wsp:val=&quot;0094623B&quot;/&gt;&lt;wsp:rsid wsp:val=&quot;00947247&quot;/&gt;&lt;wsp:rsid wsp:val=&quot;009478AF&quot;/&gt;&lt;wsp:rsid wsp:val=&quot;00951DCE&quot;/&gt;&lt;wsp:rsid wsp:val=&quot;00952BD8&quot;/&gt;&lt;wsp:rsid wsp:val=&quot;00953883&quot;/&gt;&lt;wsp:rsid wsp:val=&quot;00953CF8&quot;/&gt;&lt;wsp:rsid wsp:val=&quot;00954C6D&quot;/&gt;&lt;wsp:rsid wsp:val=&quot;00954ED7&quot;/&gt;&lt;wsp:rsid wsp:val=&quot;009559A2&quot;/&gt;&lt;wsp:rsid wsp:val=&quot;00957FBE&quot;/&gt;&lt;wsp:rsid wsp:val=&quot;00960785&quot;/&gt;&lt;wsp:rsid wsp:val=&quot;00961DB4&quot;/&gt;&lt;wsp:rsid wsp:val=&quot;0096270C&quot;/&gt;&lt;wsp:rsid wsp:val=&quot;009657DE&quot;/&gt;&lt;wsp:rsid wsp:val=&quot;00967661&quot;/&gt;&lt;wsp:rsid wsp:val=&quot;00967CFB&quot;/&gt;&lt;wsp:rsid wsp:val=&quot;0097079E&quot;/&gt;&lt;wsp:rsid wsp:val=&quot;00973EC8&quot;/&gt;&lt;wsp:rsid wsp:val=&quot;00973F28&quot;/&gt;&lt;wsp:rsid wsp:val=&quot;00973FA2&quot;/&gt;&lt;wsp:rsid wsp:val=&quot;0097451A&quot;/&gt;&lt;wsp:rsid wsp:val=&quot;009819BA&quot;/&gt;&lt;wsp:rsid wsp:val=&quot;00981D9F&quot;/&gt;&lt;wsp:rsid wsp:val=&quot;0098461A&quot;/&gt;&lt;wsp:rsid wsp:val=&quot;00985935&quot;/&gt;&lt;wsp:rsid wsp:val=&quot;0099094D&quot;/&gt;&lt;wsp:rsid wsp:val=&quot;009954CA&quot;/&gt;&lt;wsp:rsid wsp:val=&quot;009A029F&quot;/&gt;&lt;wsp:rsid wsp:val=&quot;009A02D8&quot;/&gt;&lt;wsp:rsid wsp:val=&quot;009A5A09&quot;/&gt;&lt;wsp:rsid wsp:val=&quot;009A6F45&quot;/&gt;&lt;wsp:rsid wsp:val=&quot;009B1106&quot;/&gt;&lt;wsp:rsid wsp:val=&quot;009B1D77&quot;/&gt;&lt;wsp:rsid wsp:val=&quot;009B1F2D&quot;/&gt;&lt;wsp:rsid wsp:val=&quot;009B64D0&quot;/&gt;&lt;wsp:rsid wsp:val=&quot;009B66F5&quot;/&gt;&lt;wsp:rsid wsp:val=&quot;009B6F6A&quot;/&gt;&lt;wsp:rsid wsp:val=&quot;009C159F&quot;/&gt;&lt;wsp:rsid wsp:val=&quot;009C2CD7&quot;/&gt;&lt;wsp:rsid wsp:val=&quot;009C3D86&quot;/&gt;&lt;wsp:rsid wsp:val=&quot;009C4B30&quot;/&gt;&lt;wsp:rsid wsp:val=&quot;009D0A7F&quot;/&gt;&lt;wsp:rsid wsp:val=&quot;009D11EC&quot;/&gt;&lt;wsp:rsid wsp:val=&quot;009D25E3&quot;/&gt;&lt;wsp:rsid wsp:val=&quot;009D4720&quot;/&gt;&lt;wsp:rsid wsp:val=&quot;009D49BC&quot;/&gt;&lt;wsp:rsid wsp:val=&quot;009E0BBC&quot;/&gt;&lt;wsp:rsid wsp:val=&quot;009E111F&quot;/&gt;&lt;wsp:rsid wsp:val=&quot;009E12C4&quot;/&gt;&lt;wsp:rsid wsp:val=&quot;009E2926&quot;/&gt;&lt;wsp:rsid wsp:val=&quot;009E2F39&quot;/&gt;&lt;wsp:rsid wsp:val=&quot;009E2FD3&quot;/&gt;&lt;wsp:rsid wsp:val=&quot;009E4019&quot;/&gt;&lt;wsp:rsid wsp:val=&quot;009E45E5&quot;/&gt;&lt;wsp:rsid wsp:val=&quot;009E4A2A&quot;/&gt;&lt;wsp:rsid wsp:val=&quot;009E4E10&quot;/&gt;&lt;wsp:rsid wsp:val=&quot;009E797F&quot;/&gt;&lt;wsp:rsid wsp:val=&quot;009F020D&quot;/&gt;&lt;wsp:rsid wsp:val=&quot;009F0DC3&quot;/&gt;&lt;wsp:rsid wsp:val=&quot;009F3776&quot;/&gt;&lt;wsp:rsid wsp:val=&quot;009F4830&quot;/&gt;&lt;wsp:rsid wsp:val=&quot;009F69FB&quot;/&gt;&lt;wsp:rsid wsp:val=&quot;00A0110D&quot;/&gt;&lt;wsp:rsid wsp:val=&quot;00A05EC3&quot;/&gt;&lt;wsp:rsid wsp:val=&quot;00A1200A&quot;/&gt;&lt;wsp:rsid wsp:val=&quot;00A120D8&quot;/&gt;&lt;wsp:rsid wsp:val=&quot;00A15BD6&quot;/&gt;&lt;wsp:rsid wsp:val=&quot;00A16747&quot;/&gt;&lt;wsp:rsid wsp:val=&quot;00A16B00&quot;/&gt;&lt;wsp:rsid wsp:val=&quot;00A16B41&quot;/&gt;&lt;wsp:rsid wsp:val=&quot;00A202FC&quot;/&gt;&lt;wsp:rsid wsp:val=&quot;00A25C8A&quot;/&gt;&lt;wsp:rsid wsp:val=&quot;00A262AF&quot;/&gt;&lt;wsp:rsid wsp:val=&quot;00A301A7&quot;/&gt;&lt;wsp:rsid wsp:val=&quot;00A31351&quot;/&gt;&lt;wsp:rsid wsp:val=&quot;00A31E9B&quot;/&gt;&lt;wsp:rsid wsp:val=&quot;00A34C7D&quot;/&gt;&lt;wsp:rsid wsp:val=&quot;00A3604F&quot;/&gt;&lt;wsp:rsid wsp:val=&quot;00A4184A&quot;/&gt;&lt;wsp:rsid wsp:val=&quot;00A418EE&quot;/&gt;&lt;wsp:rsid wsp:val=&quot;00A41E60&quot;/&gt;&lt;wsp:rsid wsp:val=&quot;00A43A40&quot;/&gt;&lt;wsp:rsid wsp:val=&quot;00A453E9&quot;/&gt;&lt;wsp:rsid wsp:val=&quot;00A50048&quot;/&gt;&lt;wsp:rsid wsp:val=&quot;00A5007F&quot;/&gt;&lt;wsp:rsid wsp:val=&quot;00A5570E&quot;/&gt;&lt;wsp:rsid wsp:val=&quot;00A55CF4&quot;/&gt;&lt;wsp:rsid wsp:val=&quot;00A5611B&quot;/&gt;&lt;wsp:rsid wsp:val=&quot;00A610D5&quot;/&gt;&lt;wsp:rsid wsp:val=&quot;00A61E46&quot;/&gt;&lt;wsp:rsid wsp:val=&quot;00A71D04&quot;/&gt;&lt;wsp:rsid wsp:val=&quot;00A73B98&quot;/&gt;&lt;wsp:rsid wsp:val=&quot;00A752B0&quot;/&gt;&lt;wsp:rsid wsp:val=&quot;00A77EFD&quot;/&gt;&lt;wsp:rsid wsp:val=&quot;00A80D3B&quot;/&gt;&lt;wsp:rsid wsp:val=&quot;00A83B70&quot;/&gt;&lt;wsp:rsid wsp:val=&quot;00A86E97&quot;/&gt;&lt;wsp:rsid wsp:val=&quot;00A9194E&quot;/&gt;&lt;wsp:rsid wsp:val=&quot;00A9318B&quot;/&gt;&lt;wsp:rsid wsp:val=&quot;00A95126&quot;/&gt;&lt;wsp:rsid wsp:val=&quot;00AA10A9&quot;/&gt;&lt;wsp:rsid wsp:val=&quot;00AA1F42&quot;/&gt;&lt;wsp:rsid wsp:val=&quot;00AA341E&quot;/&gt;&lt;wsp:rsid wsp:val=&quot;00AA5A65&quot;/&gt;&lt;wsp:rsid wsp:val=&quot;00AA5C7C&quot;/&gt;&lt;wsp:rsid wsp:val=&quot;00AA62A8&quot;/&gt;&lt;wsp:rsid wsp:val=&quot;00AB348F&quot;/&gt;&lt;wsp:rsid wsp:val=&quot;00AB5CB1&quot;/&gt;&lt;wsp:rsid wsp:val=&quot;00AC0C03&quot;/&gt;&lt;wsp:rsid wsp:val=&quot;00AC278D&quot;/&gt;&lt;wsp:rsid wsp:val=&quot;00AC3F1E&quot;/&gt;&lt;wsp:rsid wsp:val=&quot;00AC49F7&quot;/&gt;&lt;wsp:rsid wsp:val=&quot;00AC5033&quot;/&gt;&lt;wsp:rsid wsp:val=&quot;00AC5E82&quot;/&gt;&lt;wsp:rsid wsp:val=&quot;00AC7554&quot;/&gt;&lt;wsp:rsid wsp:val=&quot;00AD2F16&quot;/&gt;&lt;wsp:rsid wsp:val=&quot;00AD623E&quot;/&gt;&lt;wsp:rsid wsp:val=&quot;00AD7C0A&quot;/&gt;&lt;wsp:rsid wsp:val=&quot;00AE554F&quot;/&gt;&lt;wsp:rsid wsp:val=&quot;00AF287C&quot;/&gt;&lt;wsp:rsid wsp:val=&quot;00AF2F6E&quot;/&gt;&lt;wsp:rsid wsp:val=&quot;00AF676F&quot;/&gt;&lt;wsp:rsid wsp:val=&quot;00AF6EBE&quot;/&gt;&lt;wsp:rsid wsp:val=&quot;00B057B7&quot;/&gt;&lt;wsp:rsid wsp:val=&quot;00B13627&quot;/&gt;&lt;wsp:rsid wsp:val=&quot;00B142FB&quot;/&gt;&lt;wsp:rsid wsp:val=&quot;00B17047&quot;/&gt;&lt;wsp:rsid wsp:val=&quot;00B20627&quot;/&gt;&lt;wsp:rsid wsp:val=&quot;00B23921&quot;/&gt;&lt;wsp:rsid wsp:val=&quot;00B26221&quot;/&gt;&lt;wsp:rsid wsp:val=&quot;00B323DD&quot;/&gt;&lt;wsp:rsid wsp:val=&quot;00B34798&quot;/&gt;&lt;wsp:rsid wsp:val=&quot;00B34F32&quot;/&gt;&lt;wsp:rsid wsp:val=&quot;00B3574E&quot;/&gt;&lt;wsp:rsid wsp:val=&quot;00B40351&quot;/&gt;&lt;wsp:rsid wsp:val=&quot;00B40D93&quot;/&gt;&lt;wsp:rsid wsp:val=&quot;00B439FC&quot;/&gt;&lt;wsp:rsid wsp:val=&quot;00B50F43&quot;/&gt;&lt;wsp:rsid wsp:val=&quot;00B51372&quot;/&gt;&lt;wsp:rsid wsp:val=&quot;00B51987&quot;/&gt;&lt;wsp:rsid wsp:val=&quot;00B52708&quot;/&gt;&lt;wsp:rsid wsp:val=&quot;00B529BC&quot;/&gt;&lt;wsp:rsid wsp:val=&quot;00B55528&quot;/&gt;&lt;wsp:rsid wsp:val=&quot;00B601DC&quot;/&gt;&lt;wsp:rsid wsp:val=&quot;00B631FD&quot;/&gt;&lt;wsp:rsid wsp:val=&quot;00B639F2&quot;/&gt;&lt;wsp:rsid wsp:val=&quot;00B640E8&quot;/&gt;&lt;wsp:rsid wsp:val=&quot;00B71830&quot;/&gt;&lt;wsp:rsid wsp:val=&quot;00B7219D&quot;/&gt;&lt;wsp:rsid wsp:val=&quot;00B727C9&quot;/&gt;&lt;wsp:rsid wsp:val=&quot;00B75DE1&quot;/&gt;&lt;wsp:rsid wsp:val=&quot;00B80F17&quot;/&gt;&lt;wsp:rsid wsp:val=&quot;00B82E06&quot;/&gt;&lt;wsp:rsid wsp:val=&quot;00B838BD&quot;/&gt;&lt;wsp:rsid wsp:val=&quot;00B906C7&quot;/&gt;&lt;wsp:rsid wsp:val=&quot;00B92024&quot;/&gt;&lt;wsp:rsid wsp:val=&quot;00B94A19&quot;/&gt;&lt;wsp:rsid wsp:val=&quot;00B97AAA&quot;/&gt;&lt;wsp:rsid wsp:val=&quot;00BA3769&quot;/&gt;&lt;wsp:rsid wsp:val=&quot;00BA74B0&quot;/&gt;&lt;wsp:rsid wsp:val=&quot;00BB01E2&quot;/&gt;&lt;wsp:rsid wsp:val=&quot;00BB2E27&quot;/&gt;&lt;wsp:rsid wsp:val=&quot;00BB52CF&quot;/&gt;&lt;wsp:rsid wsp:val=&quot;00BB5369&quot;/&gt;&lt;wsp:rsid wsp:val=&quot;00BB56DE&quot;/&gt;&lt;wsp:rsid wsp:val=&quot;00BB7E36&quot;/&gt;&lt;wsp:rsid wsp:val=&quot;00BB7FEF&quot;/&gt;&lt;wsp:rsid wsp:val=&quot;00BC0B79&quot;/&gt;&lt;wsp:rsid wsp:val=&quot;00BC370E&quot;/&gt;&lt;wsp:rsid wsp:val=&quot;00BC3D43&quot;/&gt;&lt;wsp:rsid wsp:val=&quot;00BC75B5&quot;/&gt;&lt;wsp:rsid wsp:val=&quot;00BD4762&quot;/&gt;&lt;wsp:rsid wsp:val=&quot;00BD491D&quot;/&gt;&lt;wsp:rsid wsp:val=&quot;00BD5E6D&quot;/&gt;&lt;wsp:rsid wsp:val=&quot;00BD604C&quot;/&gt;&lt;wsp:rsid wsp:val=&quot;00BD6738&quot;/&gt;&lt;wsp:rsid wsp:val=&quot;00BE05E7&quot;/&gt;&lt;wsp:rsid wsp:val=&quot;00BE2846&quot;/&gt;&lt;wsp:rsid wsp:val=&quot;00BF1F78&quot;/&gt;&lt;wsp:rsid wsp:val=&quot;00BF2FE0&quot;/&gt;&lt;wsp:rsid wsp:val=&quot;00BF3111&quot;/&gt;&lt;wsp:rsid wsp:val=&quot;00BF4E0E&quot;/&gt;&lt;wsp:rsid wsp:val=&quot;00BF539D&quot;/&gt;&lt;wsp:rsid wsp:val=&quot;00BF6CE0&quot;/&gt;&lt;wsp:rsid wsp:val=&quot;00BF7C28&quot;/&gt;&lt;wsp:rsid wsp:val=&quot;00C001BC&quot;/&gt;&lt;wsp:rsid wsp:val=&quot;00C0108F&quot;/&gt;&lt;wsp:rsid wsp:val=&quot;00C05269&quot;/&gt;&lt;wsp:rsid wsp:val=&quot;00C05DAA&quot;/&gt;&lt;wsp:rsid wsp:val=&quot;00C06576&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27989&quot;/&gt;&lt;wsp:rsid wsp:val=&quot;00C315AF&quot;/&gt;&lt;wsp:rsid wsp:val=&quot;00C31977&quot;/&gt;&lt;wsp:rsid wsp:val=&quot;00C32F68&quot;/&gt;&lt;wsp:rsid wsp:val=&quot;00C34389&quot;/&gt;&lt;wsp:rsid wsp:val=&quot;00C351CE&quot;/&gt;&lt;wsp:rsid wsp:val=&quot;00C37194&quot;/&gt;&lt;wsp:rsid wsp:val=&quot;00C418B6&quot;/&gt;&lt;wsp:rsid wsp:val=&quot;00C447E1&quot;/&gt;&lt;wsp:rsid wsp:val=&quot;00C44A5D&quot;/&gt;&lt;wsp:rsid wsp:val=&quot;00C51723&quot;/&gt;&lt;wsp:rsid wsp:val=&quot;00C52C3D&quot;/&gt;&lt;wsp:rsid wsp:val=&quot;00C54454&quot;/&gt;&lt;wsp:rsid wsp:val=&quot;00C569CC&quot;/&gt;&lt;wsp:rsid wsp:val=&quot;00C6529A&quot;/&gt;&lt;wsp:rsid wsp:val=&quot;00C661BC&quot;/&gt;&lt;wsp:rsid wsp:val=&quot;00C707D9&quot;/&gt;&lt;wsp:rsid wsp:val=&quot;00C72E52&quot;/&gt;&lt;wsp:rsid wsp:val=&quot;00C73A93&quot;/&gt;&lt;wsp:rsid wsp:val=&quot;00C758A0&quot;/&gt;&lt;wsp:rsid wsp:val=&quot;00C765A2&quot;/&gt;&lt;wsp:rsid wsp:val=&quot;00C805C1&quot;/&gt;&lt;wsp:rsid wsp:val=&quot;00C80645&quot;/&gt;&lt;wsp:rsid wsp:val=&quot;00C80989&quot;/&gt;&lt;wsp:rsid wsp:val=&quot;00C80C48&quot;/&gt;&lt;wsp:rsid wsp:val=&quot;00C80E0B&quot;/&gt;&lt;wsp:rsid wsp:val=&quot;00C84B47&quot;/&gt;&lt;wsp:rsid wsp:val=&quot;00C86B16&quot;/&gt;&lt;wsp:rsid wsp:val=&quot;00C878E9&quot;/&gt;&lt;wsp:rsid wsp:val=&quot;00C91D1C&quot;/&gt;&lt;wsp:rsid wsp:val=&quot;00C931BE&quot;/&gt;&lt;wsp:rsid wsp:val=&quot;00C96A17&quot;/&gt;&lt;wsp:rsid wsp:val=&quot;00CA2E12&quot;/&gt;&lt;wsp:rsid wsp:val=&quot;00CA3A4D&quot;/&gt;&lt;wsp:rsid wsp:val=&quot;00CA3C7D&quot;/&gt;&lt;wsp:rsid wsp:val=&quot;00CA3CA3&quot;/&gt;&lt;wsp:rsid wsp:val=&quot;00CA4A7A&quot;/&gt;&lt;wsp:rsid wsp:val=&quot;00CA4B46&quot;/&gt;&lt;wsp:rsid wsp:val=&quot;00CA6650&quot;/&gt;&lt;wsp:rsid wsp:val=&quot;00CB2167&quot;/&gt;&lt;wsp:rsid wsp:val=&quot;00CC1413&quot;/&gt;&lt;wsp:rsid wsp:val=&quot;00CC3B1C&quot;/&gt;&lt;wsp:rsid wsp:val=&quot;00CC3E90&quot;/&gt;&lt;wsp:rsid wsp:val=&quot;00CC4B34&quot;/&gt;&lt;wsp:rsid wsp:val=&quot;00CC4FB3&quot;/&gt;&lt;wsp:rsid wsp:val=&quot;00CC5EE5&quot;/&gt;&lt;wsp:rsid wsp:val=&quot;00CC6145&quot;/&gt;&lt;wsp:rsid wsp:val=&quot;00CD08C0&quot;/&gt;&lt;wsp:rsid wsp:val=&quot;00CD1153&quot;/&gt;&lt;wsp:rsid wsp:val=&quot;00CD1D60&quot;/&gt;&lt;wsp:rsid wsp:val=&quot;00CD2BB4&quot;/&gt;&lt;wsp:rsid wsp:val=&quot;00CD4450&quot;/&gt;&lt;wsp:rsid wsp:val=&quot;00CD532D&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12C&quot;/&gt;&lt;wsp:rsid wsp:val=&quot;00CF7BB1&quot;/&gt;&lt;wsp:rsid wsp:val=&quot;00D0138D&quot;/&gt;&lt;wsp:rsid wsp:val=&quot;00D02D0D&quot;/&gt;&lt;wsp:rsid wsp:val=&quot;00D10955&quot;/&gt;&lt;wsp:rsid wsp:val=&quot;00D1164E&quot;/&gt;&lt;wsp:rsid wsp:val=&quot;00D1420E&quot;/&gt;&lt;wsp:rsid wsp:val=&quot;00D15FAF&quot;/&gt;&lt;wsp:rsid wsp:val=&quot;00D16974&quot;/&gt;&lt;wsp:rsid wsp:val=&quot;00D16A87&quot;/&gt;&lt;wsp:rsid wsp:val=&quot;00D20BAF&quot;/&gt;&lt;wsp:rsid wsp:val=&quot;00D26D98&quot;/&gt;&lt;wsp:rsid wsp:val=&quot;00D3374A&quot;/&gt;&lt;wsp:rsid wsp:val=&quot;00D43CBF&quot;/&gt;&lt;wsp:rsid wsp:val=&quot;00D506D0&quot;/&gt;&lt;wsp:rsid wsp:val=&quot;00D5616D&quot;/&gt;&lt;wsp:rsid wsp:val=&quot;00D5711F&quot;/&gt;&lt;wsp:rsid wsp:val=&quot;00D616F1&quot;/&gt;&lt;wsp:rsid wsp:val=&quot;00D63474&quot;/&gt;&lt;wsp:rsid wsp:val=&quot;00D64B68&quot;/&gt;&lt;wsp:rsid wsp:val=&quot;00D66373&quot;/&gt;&lt;wsp:rsid wsp:val=&quot;00D6781B&quot;/&gt;&lt;wsp:rsid wsp:val=&quot;00D72213&quot;/&gt;&lt;wsp:rsid wsp:val=&quot;00D76391&quot;/&gt;&lt;wsp:rsid wsp:val=&quot;00D76736&quot;/&gt;&lt;wsp:rsid wsp:val=&quot;00D81AB7&quot;/&gt;&lt;wsp:rsid wsp:val=&quot;00D82F01&quot;/&gt;&lt;wsp:rsid wsp:val=&quot;00D82F8E&quot;/&gt;&lt;wsp:rsid wsp:val=&quot;00D8622A&quot;/&gt;&lt;wsp:rsid wsp:val=&quot;00D864B4&quot;/&gt;&lt;wsp:rsid wsp:val=&quot;00D90334&quot;/&gt;&lt;wsp:rsid wsp:val=&quot;00D91D8E&quot;/&gt;&lt;wsp:rsid wsp:val=&quot;00D920C8&quot;/&gt;&lt;wsp:rsid wsp:val=&quot;00D96537&quot;/&gt;&lt;wsp:rsid wsp:val=&quot;00D978A0&quot;/&gt;&lt;wsp:rsid wsp:val=&quot;00D97D4D&quot;/&gt;&lt;wsp:rsid wsp:val=&quot;00DA4978&quot;/&gt;&lt;wsp:rsid wsp:val=&quot;00DA4A9C&quot;/&gt;&lt;wsp:rsid wsp:val=&quot;00DB156D&quot;/&gt;&lt;wsp:rsid wsp:val=&quot;00DB17FD&quot;/&gt;&lt;wsp:rsid wsp:val=&quot;00DB25C9&quot;/&gt;&lt;wsp:rsid wsp:val=&quot;00DB6042&quot;/&gt;&lt;wsp:rsid wsp:val=&quot;00DB6D13&quot;/&gt;&lt;wsp:rsid wsp:val=&quot;00DB7CE0&quot;/&gt;&lt;wsp:rsid wsp:val=&quot;00DB7E00&quot;/&gt;&lt;wsp:rsid wsp:val=&quot;00DC4EDD&quot;/&gt;&lt;wsp:rsid wsp:val=&quot;00DC4FAB&quot;/&gt;&lt;wsp:rsid wsp:val=&quot;00DC6FBA&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E1AD2&quot;/&gt;&lt;wsp:rsid wsp:val=&quot;00DF0111&quot;/&gt;&lt;wsp:rsid wsp:val=&quot;00DF5416&quot;/&gt;&lt;wsp:rsid wsp:val=&quot;00E00BB2&quot;/&gt;&lt;wsp:rsid wsp:val=&quot;00E02359&quot;/&gt;&lt;wsp:rsid wsp:val=&quot;00E03022&quot;/&gt;&lt;wsp:rsid wsp:val=&quot;00E11E5B&quot;/&gt;&lt;wsp:rsid wsp:val=&quot;00E11EE2&quot;/&gt;&lt;wsp:rsid wsp:val=&quot;00E174A9&quot;/&gt;&lt;wsp:rsid wsp:val=&quot;00E177DB&quot;/&gt;&lt;wsp:rsid wsp:val=&quot;00E20892&quot;/&gt;&lt;wsp:rsid wsp:val=&quot;00E22783&quot;/&gt;&lt;wsp:rsid wsp:val=&quot;00E235C3&quot;/&gt;&lt;wsp:rsid wsp:val=&quot;00E2627F&quot;/&gt;&lt;wsp:rsid wsp:val=&quot;00E32BEE&quot;/&gt;&lt;wsp:rsid wsp:val=&quot;00E3361E&quot;/&gt;&lt;wsp:rsid wsp:val=&quot;00E34F25&quot;/&gt;&lt;wsp:rsid wsp:val=&quot;00E36EAB&quot;/&gt;&lt;wsp:rsid wsp:val=&quot;00E3784A&quot;/&gt;&lt;wsp:rsid wsp:val=&quot;00E435D3&quot;/&gt;&lt;wsp:rsid wsp:val=&quot;00E46490&quot;/&gt;&lt;wsp:rsid wsp:val=&quot;00E524D0&quot;/&gt;&lt;wsp:rsid wsp:val=&quot;00E541ED&quot;/&gt;&lt;wsp:rsid wsp:val=&quot;00E54AFA&quot;/&gt;&lt;wsp:rsid wsp:val=&quot;00E54ED2&quot;/&gt;&lt;wsp:rsid wsp:val=&quot;00E62F62&quot;/&gt;&lt;wsp:rsid wsp:val=&quot;00E65F91&quot;/&gt;&lt;wsp:rsid wsp:val=&quot;00E70311&quot;/&gt;&lt;wsp:rsid wsp:val=&quot;00E708FD&quot;/&gt;&lt;wsp:rsid wsp:val=&quot;00E7512C&quot;/&gt;&lt;wsp:rsid wsp:val=&quot;00E75E82&quot;/&gt;&lt;wsp:rsid wsp:val=&quot;00E7769E&quot;/&gt;&lt;wsp:rsid wsp:val=&quot;00E81759&quot;/&gt;&lt;wsp:rsid wsp:val=&quot;00E83CC5&quot;/&gt;&lt;wsp:rsid wsp:val=&quot;00E840A5&quot;/&gt;&lt;wsp:rsid wsp:val=&quot;00E85A53&quot;/&gt;&lt;wsp:rsid wsp:val=&quot;00E87AB9&quot;/&gt;&lt;wsp:rsid wsp:val=&quot;00E91EF4&quot;/&gt;&lt;wsp:rsid wsp:val=&quot;00E95F0A&quot;/&gt;&lt;wsp:rsid wsp:val=&quot;00E968DC&quot;/&gt;&lt;wsp:rsid wsp:val=&quot;00EA214E&quot;/&gt;&lt;wsp:rsid wsp:val=&quot;00EA235C&quot;/&gt;&lt;wsp:rsid wsp:val=&quot;00EA3085&quot;/&gt;&lt;wsp:rsid wsp:val=&quot;00EA7990&quot;/&gt;&lt;wsp:rsid wsp:val=&quot;00EB14BE&quot;/&gt;&lt;wsp:rsid wsp:val=&quot;00EB1A36&quot;/&gt;&lt;wsp:rsid wsp:val=&quot;00EB37A1&quot;/&gt;&lt;wsp:rsid wsp:val=&quot;00EB53DA&quot;/&gt;&lt;wsp:rsid wsp:val=&quot;00EB7057&quot;/&gt;&lt;wsp:rsid wsp:val=&quot;00EC15DC&quot;/&gt;&lt;wsp:rsid wsp:val=&quot;00EC7B40&quot;/&gt;&lt;wsp:rsid wsp:val=&quot;00ED034C&quot;/&gt;&lt;wsp:rsid wsp:val=&quot;00ED2E01&quot;/&gt;&lt;wsp:rsid wsp:val=&quot;00ED55AE&quot;/&gt;&lt;wsp:rsid wsp:val=&quot;00ED5B18&quot;/&gt;&lt;wsp:rsid wsp:val=&quot;00ED6F25&quot;/&gt;&lt;wsp:rsid wsp:val=&quot;00ED7940&quot;/&gt;&lt;wsp:rsid wsp:val=&quot;00EE1DB6&quot;/&gt;&lt;wsp:rsid wsp:val=&quot;00EE7873&quot;/&gt;&lt;wsp:rsid wsp:val=&quot;00EF13A7&quot;/&gt;&lt;wsp:rsid wsp:val=&quot;00EF1AAC&quot;/&gt;&lt;wsp:rsid wsp:val=&quot;00EF31D8&quot;/&gt;&lt;wsp:rsid wsp:val=&quot;00EF4F07&quot;/&gt;&lt;wsp:rsid wsp:val=&quot;00EF5EC3&quot;/&gt;&lt;wsp:rsid wsp:val=&quot;00EF6036&quot;/&gt;&lt;wsp:rsid wsp:val=&quot;00F000D6&quot;/&gt;&lt;wsp:rsid wsp:val=&quot;00F0023E&quot;/&gt;&lt;wsp:rsid wsp:val=&quot;00F0224B&quot;/&gt;&lt;wsp:rsid wsp:val=&quot;00F03035&quot;/&gt;&lt;wsp:rsid wsp:val=&quot;00F032BF&quot;/&gt;&lt;wsp:rsid wsp:val=&quot;00F03A4D&quot;/&gt;&lt;wsp:rsid wsp:val=&quot;00F07602&quot;/&gt;&lt;wsp:rsid wsp:val=&quot;00F07B8D&quot;/&gt;&lt;wsp:rsid wsp:val=&quot;00F1304F&quot;/&gt;&lt;wsp:rsid wsp:val=&quot;00F13A18&quot;/&gt;&lt;wsp:rsid wsp:val=&quot;00F146AC&quot;/&gt;&lt;wsp:rsid wsp:val=&quot;00F1518F&quot;/&gt;&lt;wsp:rsid wsp:val=&quot;00F15E9E&quot;/&gt;&lt;wsp:rsid wsp:val=&quot;00F20665&quot;/&gt;&lt;wsp:rsid wsp:val=&quot;00F20AED&quot;/&gt;&lt;wsp:rsid wsp:val=&quot;00F230BA&quot;/&gt;&lt;wsp:rsid wsp:val=&quot;00F23620&quot;/&gt;&lt;wsp:rsid wsp:val=&quot;00F25370&quot;/&gt;&lt;wsp:rsid wsp:val=&quot;00F260A7&quot;/&gt;&lt;wsp:rsid wsp:val=&quot;00F261B5&quot;/&gt;&lt;wsp:rsid wsp:val=&quot;00F26BD4&quot;/&gt;&lt;wsp:rsid wsp:val=&quot;00F275EF&quot;/&gt;&lt;wsp:rsid wsp:val=&quot;00F27DE6&quot;/&gt;&lt;wsp:rsid wsp:val=&quot;00F27EBE&quot;/&gt;&lt;wsp:rsid wsp:val=&quot;00F30FD9&quot;/&gt;&lt;wsp:rsid wsp:val=&quot;00F31689&quot;/&gt;&lt;wsp:rsid wsp:val=&quot;00F44AAD&quot;/&gt;&lt;wsp:rsid wsp:val=&quot;00F44ADB&quot;/&gt;&lt;wsp:rsid wsp:val=&quot;00F50D9F&quot;/&gt;&lt;wsp:rsid wsp:val=&quot;00F5134E&quot;/&gt;&lt;wsp:rsid wsp:val=&quot;00F52B54&quot;/&gt;&lt;wsp:rsid wsp:val=&quot;00F61405&quot;/&gt;&lt;wsp:rsid wsp:val=&quot;00F61573&quot;/&gt;&lt;wsp:rsid wsp:val=&quot;00F6790B&quot;/&gt;&lt;wsp:rsid wsp:val=&quot;00F703BE&quot;/&gt;&lt;wsp:rsid wsp:val=&quot;00F7153E&quot;/&gt;&lt;wsp:rsid wsp:val=&quot;00F71576&quot;/&gt;&lt;wsp:rsid wsp:val=&quot;00F7248E&quot;/&gt;&lt;wsp:rsid wsp:val=&quot;00F724AE&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3C13&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7C6E&quot;/&gt;&lt;wsp:rsid wsp:val=&quot;00FB02B8&quot;/&gt;&lt;wsp:rsid wsp:val=&quot;00FB0F0E&quot;/&gt;&lt;wsp:rsid wsp:val=&quot;00FB3721&quot;/&gt;&lt;wsp:rsid wsp:val=&quot;00FC0112&quot;/&gt;&lt;wsp:rsid wsp:val=&quot;00FC172D&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430&quot;/&gt;&lt;wsp:rsid wsp:val=&quot;00FE1FEE&quot;/&gt;&lt;wsp:rsid wsp:val=&quot;00FE4392&quot;/&gt;&lt;wsp:rsid wsp:val=&quot;00FE6A52&quot;/&gt;&lt;wsp:rsid wsp:val=&quot;00FF1A14&quot;/&gt;&lt;wsp:rsid wsp:val=&quot;00FF45F8&quot;/&gt;&lt;/wsp:rsids&gt;&lt;/w:docPr&gt;&lt;w:body&gt;&lt;wx:sect&gt;&lt;w:p wsp:rsidR=&quot;00000000&quot; wsp:rsidRDefault=&quot;00727EA2&quot; wsp:rsidP=&quot;00727EA2&quot;&gt;&lt;m:oMathPara&gt;&lt;m:oMath&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h&lt;/m:t&gt;&lt;/m:r&gt;&lt;/m:e&gt;&lt;m:sub&gt;&lt;m:r&gt;&lt;m:rPr&gt;&lt;m:nor/&gt;&lt;/m:rPr&gt;&lt;w:rPr&gt;&lt;w:rFonts w:ascii=&quot;Cambria Math&quot; w:h-ansi=&quot;Cambria Math&quot;/&gt;&lt;wx:font wx:val=&quot;Cambria Math&quot;/&gt;&lt;/w:rPr&gt;&lt;m:t&gt;U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886800">
                    <w:rPr>
                      <w:rFonts w:ascii="Times New Roman" w:hAnsi="Times New Roman"/>
                      <w:sz w:val="20"/>
                      <w:lang w:eastAsia="ja-JP"/>
                    </w:rPr>
                    <w:instrText xml:space="preserve"> </w:instrText>
                  </w:r>
                  <w:r w:rsidRPr="00886800">
                    <w:rPr>
                      <w:rFonts w:ascii="Times New Roman" w:hAnsi="Times New Roman"/>
                      <w:sz w:val="20"/>
                      <w:lang w:eastAsia="ja-JP"/>
                    </w:rPr>
                    <w:fldChar w:fldCharType="separate"/>
                  </w:r>
                  <w:r w:rsidR="003B268C">
                    <w:rPr>
                      <w:rFonts w:ascii="Times New Roman" w:hAnsi="Times New Roman"/>
                      <w:noProof/>
                      <w:position w:val="-5"/>
                      <w:sz w:val="20"/>
                    </w:rPr>
                    <w:pict w14:anchorId="2AE45F9A">
                      <v:shape id="_x0000_i1025" type="#_x0000_t75" alt="" style="width:14.5pt;height:14.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0AFF&quot;/&gt;&lt;wsp:rsid wsp:val=&quot;00032D66&quot;/&gt;&lt;wsp:rsid wsp:val=&quot;00035C3D&quot;/&gt;&lt;wsp:rsid wsp:val=&quot;00041FB7&quot;/&gt;&lt;wsp:rsid wsp:val=&quot;000425D5&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55522&quot;/&gt;&lt;wsp:rsid wsp:val=&quot;00060542&quot;/&gt;&lt;wsp:rsid wsp:val=&quot;000605DA&quot;/&gt;&lt;wsp:rsid wsp:val=&quot;00060C6D&quot;/&gt;&lt;wsp:rsid wsp:val=&quot;00067882&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9101F&quot;/&gt;&lt;wsp:rsid wsp:val=&quot;000A0641&quot;/&gt;&lt;wsp:rsid wsp:val=&quot;000B35C7&quot;/&gt;&lt;wsp:rsid wsp:val=&quot;000B3CBE&quot;/&gt;&lt;wsp:rsid wsp:val=&quot;000B4CC6&quot;/&gt;&lt;wsp:rsid wsp:val=&quot;000B670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698F&quot;/&gt;&lt;wsp:rsid wsp:val=&quot;000E0837&quot;/&gt;&lt;wsp:rsid wsp:val=&quot;000E1225&quot;/&gt;&lt;wsp:rsid wsp:val=&quot;000E474A&quot;/&gt;&lt;wsp:rsid wsp:val=&quot;000E5BCB&quot;/&gt;&lt;wsp:rsid wsp:val=&quot;000E67A5&quot;/&gt;&lt;wsp:rsid wsp:val=&quot;000F06DE&quot;/&gt;&lt;wsp:rsid wsp:val=&quot;000F19B9&quot;/&gt;&lt;wsp:rsid wsp:val=&quot;0010080A&quot;/&gt;&lt;wsp:rsid wsp:val=&quot;001018D5&quot;/&gt;&lt;wsp:rsid wsp:val=&quot;0010230E&quot;/&gt;&lt;wsp:rsid wsp:val=&quot;00105C24&quot;/&gt;&lt;wsp:rsid wsp:val=&quot;00111908&quot;/&gt;&lt;wsp:rsid wsp:val=&quot;001127CC&quot;/&gt;&lt;wsp:rsid wsp:val=&quot;00114F16&quot;/&gt;&lt;wsp:rsid wsp:val=&quot;00120884&quot;/&gt;&lt;wsp:rsid wsp:val=&quot;00130389&quot;/&gt;&lt;wsp:rsid wsp:val=&quot;00131CB0&quot;/&gt;&lt;wsp:rsid wsp:val=&quot;00132CBE&quot;/&gt;&lt;wsp:rsid wsp:val=&quot;00135DF2&quot;/&gt;&lt;wsp:rsid wsp:val=&quot;001376F6&quot;/&gt;&lt;wsp:rsid wsp:val=&quot;00146D61&quot;/&gt;&lt;wsp:rsid wsp:val=&quot;0015236B&quot;/&gt;&lt;wsp:rsid wsp:val=&quot;00156174&quot;/&gt;&lt;wsp:rsid wsp:val=&quot;0016208C&quot;/&gt;&lt;wsp:rsid wsp:val=&quot;001642CE&quot;/&gt;&lt;wsp:rsid wsp:val=&quot;001647E7&quot;/&gt;&lt;wsp:rsid wsp:val=&quot;00166C01&quot;/&gt;&lt;wsp:rsid wsp:val=&quot;001671FB&quot;/&gt;&lt;wsp:rsid wsp:val=&quot;00167B43&quot;/&gt;&lt;wsp:rsid wsp:val=&quot;001749D0&quot;/&gt;&lt;wsp:rsid wsp:val=&quot;00175791&quot;/&gt;&lt;wsp:rsid wsp:val=&quot;00176791&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34F0&quot;/&gt;&lt;wsp:rsid wsp:val=&quot;0019426E&quot;/&gt;&lt;wsp:rsid wsp:val=&quot;00196C7A&quot;/&gt;&lt;wsp:rsid wsp:val=&quot;00197904&quot;/&gt;&lt;wsp:rsid wsp:val=&quot;001A235A&quot;/&gt;&lt;wsp:rsid wsp:val=&quot;001A3FB4&quot;/&gt;&lt;wsp:rsid wsp:val=&quot;001B008D&quot;/&gt;&lt;wsp:rsid wsp:val=&quot;001B3F4E&quot;/&gt;&lt;wsp:rsid wsp:val=&quot;001B74A9&quot;/&gt;&lt;wsp:rsid wsp:val=&quot;001C0BAC&quot;/&gt;&lt;wsp:rsid wsp:val=&quot;001C12B4&quot;/&gt;&lt;wsp:rsid wsp:val=&quot;001C40D9&quot;/&gt;&lt;wsp:rsid wsp:val=&quot;001C5621&quot;/&gt;&lt;wsp:rsid wsp:val=&quot;001C74BE&quot;/&gt;&lt;wsp:rsid wsp:val=&quot;001D150F&quot;/&gt;&lt;wsp:rsid wsp:val=&quot;001D41B7&quot;/&gt;&lt;wsp:rsid wsp:val=&quot;001D52A5&quot;/&gt;&lt;wsp:rsid wsp:val=&quot;001D5A51&quot;/&gt;&lt;wsp:rsid wsp:val=&quot;001D6F38&quot;/&gt;&lt;wsp:rsid wsp:val=&quot;001D7AE8&quot;/&gt;&lt;wsp:rsid wsp:val=&quot;001F05DC&quot;/&gt;&lt;wsp:rsid wsp:val=&quot;001F0B04&quot;/&gt;&lt;wsp:rsid wsp:val=&quot;001F20E5&quot;/&gt;&lt;wsp:rsid wsp:val=&quot;001F2C8F&quot;/&gt;&lt;wsp:rsid wsp:val=&quot;001F3669&quot;/&gt;&lt;wsp:rsid wsp:val=&quot;001F37C1&quot;/&gt;&lt;wsp:rsid wsp:val=&quot;00202C71&quot;/&gt;&lt;wsp:rsid wsp:val=&quot;0020665C&quot;/&gt;&lt;wsp:rsid wsp:val=&quot;00206F84&quot;/&gt;&lt;wsp:rsid wsp:val=&quot;002076E2&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933&quot;/&gt;&lt;wsp:rsid wsp:val=&quot;00225EB9&quot;/&gt;&lt;wsp:rsid wsp:val=&quot;002318A4&quot;/&gt;&lt;wsp:rsid wsp:val=&quot;00233B33&quot;/&gt;&lt;wsp:rsid wsp:val=&quot;00237671&quot;/&gt;&lt;wsp:rsid wsp:val=&quot;002403C8&quot;/&gt;&lt;wsp:rsid wsp:val=&quot;002418CB&quot;/&gt;&lt;wsp:rsid wsp:val=&quot;00246843&quot;/&gt;&lt;wsp:rsid wsp:val=&quot;00246C5D&quot;/&gt;&lt;wsp:rsid wsp:val=&quot;00247352&quot;/&gt;&lt;wsp:rsid wsp:val=&quot;00247983&quot;/&gt;&lt;wsp:rsid wsp:val=&quot;0025116B&quot;/&gt;&lt;wsp:rsid wsp:val=&quot;00251A50&quot;/&gt;&lt;wsp:rsid wsp:val=&quot;002526D0&quot;/&gt;&lt;wsp:rsid wsp:val=&quot;0025466B&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937&quot;/&gt;&lt;wsp:rsid wsp:val=&quot;00277FBD&quot;/&gt;&lt;wsp:rsid wsp:val=&quot;00280584&quot;/&gt;&lt;wsp:rsid wsp:val=&quot;00282066&quot;/&gt;&lt;wsp:rsid wsp:val=&quot;00282E2C&quot;/&gt;&lt;wsp:rsid wsp:val=&quot;00293C36&quot;/&gt;&lt;wsp:rsid wsp:val=&quot;00293DB3&quot;/&gt;&lt;wsp:rsid wsp:val=&quot;0029433B&quot;/&gt;&lt;wsp:rsid wsp:val=&quot;0029757E&quot;/&gt;&lt;wsp:rsid wsp:val=&quot;00297DD6&quot;/&gt;&lt;wsp:rsid wsp:val=&quot;002A1E7D&quot;/&gt;&lt;wsp:rsid wsp:val=&quot;002A7471&quot;/&gt;&lt;wsp:rsid wsp:val=&quot;002B0187&quot;/&gt;&lt;wsp:rsid wsp:val=&quot;002B08E6&quot;/&gt;&lt;wsp:rsid wsp:val=&quot;002B1FFA&quot;/&gt;&lt;wsp:rsid wsp:val=&quot;002B2B40&quot;/&gt;&lt;wsp:rsid wsp:val=&quot;002B32DD&quot;/&gt;&lt;wsp:rsid wsp:val=&quot;002B4B78&quot;/&gt;&lt;wsp:rsid wsp:val=&quot;002B4D11&quot;/&gt;&lt;wsp:rsid wsp:val=&quot;002B544D&quot;/&gt;&lt;wsp:rsid wsp:val=&quot;002B6E04&quot;/&gt;&lt;wsp:rsid wsp:val=&quot;002B6E21&quot;/&gt;&lt;wsp:rsid wsp:val=&quot;002C2567&quot;/&gt;&lt;wsp:rsid wsp:val=&quot;002C3BE0&quot;/&gt;&lt;wsp:rsid wsp:val=&quot;002C434A&quot;/&gt;&lt;wsp:rsid wsp:val=&quot;002C5DF1&quot;/&gt;&lt;wsp:rsid wsp:val=&quot;002C7702&quot;/&gt;&lt;wsp:rsid wsp:val=&quot;002D0410&quot;/&gt;&lt;wsp:rsid wsp:val=&quot;002D1A27&quot;/&gt;&lt;wsp:rsid wsp:val=&quot;002D4BCC&quot;/&gt;&lt;wsp:rsid wsp:val=&quot;002D4D40&quot;/&gt;&lt;wsp:rsid wsp:val=&quot;002D5218&quot;/&gt;&lt;wsp:rsid wsp:val=&quot;002D72F6&quot;/&gt;&lt;wsp:rsid wsp:val=&quot;002E1DF6&quot;/&gt;&lt;wsp:rsid wsp:val=&quot;002E687D&quot;/&gt;&lt;wsp:rsid wsp:val=&quot;002F0759&quot;/&gt;&lt;wsp:rsid wsp:val=&quot;002F2880&quot;/&gt;&lt;wsp:rsid wsp:val=&quot;002F4411&quot;/&gt;&lt;wsp:rsid wsp:val=&quot;002F5259&quot;/&gt;&lt;wsp:rsid wsp:val=&quot;002F57D7&quot;/&gt;&lt;wsp:rsid wsp:val=&quot;002F7271&quot;/&gt;&lt;wsp:rsid wsp:val=&quot;00302398&quot;/&gt;&lt;wsp:rsid wsp:val=&quot;003024C3&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36EBF&quot;/&gt;&lt;wsp:rsid wsp:val=&quot;00343017&quot;/&gt;&lt;wsp:rsid wsp:val=&quot;00343A55&quot;/&gt;&lt;wsp:rsid wsp:val=&quot;00345EEA&quot;/&gt;&lt;wsp:rsid wsp:val=&quot;003521DB&quot;/&gt;&lt;wsp:rsid wsp:val=&quot;003544C1&quot;/&gt;&lt;wsp:rsid wsp:val=&quot;00357973&quot;/&gt;&lt;wsp:rsid wsp:val=&quot;00360760&quot;/&gt;&lt;wsp:rsid wsp:val=&quot;0036084B&quot;/&gt;&lt;wsp:rsid wsp:val=&quot;003608B2&quot;/&gt;&lt;wsp:rsid wsp:val=&quot;00361E6E&quot;/&gt;&lt;wsp:rsid wsp:val=&quot;0036414D&quot;/&gt;&lt;wsp:rsid wsp:val=&quot;00364947&quot;/&gt;&lt;wsp:rsid wsp:val=&quot;003653F4&quot;/&gt;&lt;wsp:rsid wsp:val=&quot;00365442&quot;/&gt;&lt;wsp:rsid wsp:val=&quot;00367149&quot;/&gt;&lt;wsp:rsid wsp:val=&quot;00367EA1&quot;/&gt;&lt;wsp:rsid wsp:val=&quot;00371B1E&quot;/&gt;&lt;wsp:rsid wsp:val=&quot;0037212B&quot;/&gt;&lt;wsp:rsid wsp:val=&quot;00373044&quot;/&gt;&lt;wsp:rsid wsp:val=&quot;0037341B&quot;/&gt;&lt;wsp:rsid wsp:val=&quot;003734D3&quot;/&gt;&lt;wsp:rsid wsp:val=&quot;00376B7B&quot;/&gt;&lt;wsp:rsid wsp:val=&quot;00377C65&quot;/&gt;&lt;wsp:rsid wsp:val=&quot;003805D1&quot;/&gt;&lt;wsp:rsid wsp:val=&quot;00382259&quot;/&gt;&lt;wsp:rsid wsp:val=&quot;00382427&quot;/&gt;&lt;wsp:rsid wsp:val=&quot;00382901&quot;/&gt;&lt;wsp:rsid wsp:val=&quot;00387499&quot;/&gt;&lt;wsp:rsid wsp:val=&quot;00390B6E&quot;/&gt;&lt;wsp:rsid wsp:val=&quot;00391B3E&quot;/&gt;&lt;wsp:rsid wsp:val=&quot;00391D63&quot;/&gt;&lt;wsp:rsid wsp:val=&quot;00392A3A&quot;/&gt;&lt;wsp:rsid wsp:val=&quot;00394AC8&quot;/&gt;&lt;wsp:rsid wsp:val=&quot;003957ED&quot;/&gt;&lt;wsp:rsid wsp:val=&quot;00397A6D&quot;/&gt;&lt;wsp:rsid wsp:val=&quot;003A135F&quot;/&gt;&lt;wsp:rsid wsp:val=&quot;003A2415&quot;/&gt;&lt;wsp:rsid wsp:val=&quot;003A4607&quot;/&gt;&lt;wsp:rsid wsp:val=&quot;003A66DD&quot;/&gt;&lt;wsp:rsid wsp:val=&quot;003A77C7&quot;/&gt;&lt;wsp:rsid wsp:val=&quot;003B0BF8&quot;/&gt;&lt;wsp:rsid wsp:val=&quot;003B1A59&quot;/&gt;&lt;wsp:rsid wsp:val=&quot;003B27C7&quot;/&gt;&lt;wsp:rsid wsp:val=&quot;003B3DC0&quot;/&gt;&lt;wsp:rsid wsp:val=&quot;003B6548&quot;/&gt;&lt;wsp:rsid wsp:val=&quot;003C1619&quot;/&gt;&lt;wsp:rsid wsp:val=&quot;003C3033&quot;/&gt;&lt;wsp:rsid wsp:val=&quot;003C4584&quot;/&gt;&lt;wsp:rsid wsp:val=&quot;003C4EAC&quot;/&gt;&lt;wsp:rsid wsp:val=&quot;003D33A8&quot;/&gt;&lt;wsp:rsid wsp:val=&quot;003D7BDA&quot;/&gt;&lt;wsp:rsid wsp:val=&quot;003E0305&quot;/&gt;&lt;wsp:rsid wsp:val=&quot;003E04E9&quot;/&gt;&lt;wsp:rsid wsp:val=&quot;003E3239&quot;/&gt;&lt;wsp:rsid wsp:val=&quot;003E35DC&quot;/&gt;&lt;wsp:rsid wsp:val=&quot;003E6A3A&quot;/&gt;&lt;wsp:rsid wsp:val=&quot;003E7642&quot;/&gt;&lt;wsp:rsid wsp:val=&quot;003F4797&quot;/&gt;&lt;wsp:rsid wsp:val=&quot;003F47B5&quot;/&gt;&lt;wsp:rsid wsp:val=&quot;003F7A05&quot;/&gt;&lt;wsp:rsid wsp:val=&quot;004003E8&quot;/&gt;&lt;wsp:rsid wsp:val=&quot;0040222B&quot;/&gt;&lt;wsp:rsid wsp:val=&quot;004022CC&quot;/&gt;&lt;wsp:rsid wsp:val=&quot;00403018&quot;/&gt;&lt;wsp:rsid wsp:val=&quot;004109C3&quot;/&gt;&lt;wsp:rsid wsp:val=&quot;004111C1&quot;/&gt;&lt;wsp:rsid wsp:val=&quot;00414181&quot;/&gt;&lt;wsp:rsid wsp:val=&quot;0041782C&quot;/&gt;&lt;wsp:rsid wsp:val=&quot;004206FA&quot;/&gt;&lt;wsp:rsid wsp:val=&quot;004213CE&quot;/&gt;&lt;wsp:rsid wsp:val=&quot;004223F1&quot;/&gt;&lt;wsp:rsid wsp:val=&quot;00424AFD&quot;/&gt;&lt;wsp:rsid wsp:val=&quot;00431123&quot;/&gt;&lt;wsp:rsid wsp:val=&quot;00431E83&quot;/&gt;&lt;wsp:rsid wsp:val=&quot;00432723&quot;/&gt;&lt;wsp:rsid wsp:val=&quot;00432F62&quot;/&gt;&lt;wsp:rsid wsp:val=&quot;004357BC&quot;/&gt;&lt;wsp:rsid wsp:val=&quot;0043707E&quot;/&gt;&lt;wsp:rsid wsp:val=&quot;00437B5E&quot;/&gt;&lt;wsp:rsid wsp:val=&quot;0044004B&quot;/&gt;&lt;wsp:rsid wsp:val=&quot;00443E39&quot;/&gt;&lt;wsp:rsid wsp:val=&quot;00455581&quot;/&gt;&lt;wsp:rsid wsp:val=&quot;004604FD&quot;/&gt;&lt;wsp:rsid wsp:val=&quot;00460D00&quot;/&gt;&lt;wsp:rsid wsp:val=&quot;00460DBF&quot;/&gt;&lt;wsp:rsid wsp:val=&quot;00462878&quot;/&gt;&lt;wsp:rsid wsp:val=&quot;00462BD0&quot;/&gt;&lt;wsp:rsid wsp:val=&quot;00465A27&quot;/&gt;&lt;wsp:rsid wsp:val=&quot;00471F19&quot;/&gt;&lt;wsp:rsid wsp:val=&quot;00474298&quot;/&gt;&lt;wsp:rsid wsp:val=&quot;00474B43&quot;/&gt;&lt;wsp:rsid wsp:val=&quot;0048214B&quot;/&gt;&lt;wsp:rsid wsp:val=&quot;00482525&quot;/&gt;&lt;wsp:rsid wsp:val=&quot;004826E7&quot;/&gt;&lt;wsp:rsid wsp:val=&quot;00485D52&quot;/&gt;&lt;wsp:rsid wsp:val=&quot;0049013E&quot;/&gt;&lt;wsp:rsid wsp:val=&quot;004902E0&quot;/&gt;&lt;wsp:rsid wsp:val=&quot;00490947&quot;/&gt;&lt;wsp:rsid wsp:val=&quot;004910AC&quot;/&gt;&lt;wsp:rsid wsp:val=&quot;004945F3&quot;/&gt;&lt;wsp:rsid wsp:val=&quot;004952EA&quot;/&gt;&lt;wsp:rsid wsp:val=&quot;00495C14&quot;/&gt;&lt;wsp:rsid wsp:val=&quot;004A1B0B&quot;/&gt;&lt;wsp:rsid wsp:val=&quot;004A2F9D&quot;/&gt;&lt;wsp:rsid wsp:val=&quot;004A5270&quot;/&gt;&lt;wsp:rsid wsp:val=&quot;004B1BEE&quot;/&gt;&lt;wsp:rsid wsp:val=&quot;004C20CB&quot;/&gt;&lt;wsp:rsid wsp:val=&quot;004C2920&quot;/&gt;&lt;wsp:rsid wsp:val=&quot;004C431C&quot;/&gt;&lt;wsp:rsid wsp:val=&quot;004C5181&quot;/&gt;&lt;wsp:rsid wsp:val=&quot;004C6C1E&quot;/&gt;&lt;wsp:rsid wsp:val=&quot;004C7A79&quot;/&gt;&lt;wsp:rsid wsp:val=&quot;004D297A&quot;/&gt;&lt;wsp:rsid wsp:val=&quot;004D31D3&quot;/&gt;&lt;wsp:rsid wsp:val=&quot;004D4121&quot;/&gt;&lt;wsp:rsid wsp:val=&quot;004E14BC&quot;/&gt;&lt;wsp:rsid wsp:val=&quot;004E16CD&quot;/&gt;&lt;wsp:rsid wsp:val=&quot;004E1DF7&quot;/&gt;&lt;wsp:rsid wsp:val=&quot;004E40C3&quot;/&gt;&lt;wsp:rsid wsp:val=&quot;004E4F65&quot;/&gt;&lt;wsp:rsid wsp:val=&quot;004E734C&quot;/&gt;&lt;wsp:rsid wsp:val=&quot;004F344E&quot;/&gt;&lt;wsp:rsid wsp:val=&quot;00501F57&quot;/&gt;&lt;wsp:rsid wsp:val=&quot;00502853&quot;/&gt;&lt;wsp:rsid wsp:val=&quot;00505EDE&quot;/&gt;&lt;wsp:rsid wsp:val=&quot;00510090&quot;/&gt;&lt;wsp:rsid wsp:val=&quot;005104F5&quot;/&gt;&lt;wsp:rsid wsp:val=&quot;00511D3D&quot;/&gt;&lt;wsp:rsid wsp:val=&quot;00514701&quot;/&gt;&lt;wsp:rsid wsp:val=&quot;00514C06&quot;/&gt;&lt;wsp:rsid wsp:val=&quot;00515C4A&quot;/&gt;&lt;wsp:rsid wsp:val=&quot;00516B1D&quot;/&gt;&lt;wsp:rsid wsp:val=&quot;00521FA7&quot;/&gt;&lt;wsp:rsid wsp:val=&quot;005220E4&quot;/&gt;&lt;wsp:rsid wsp:val=&quot;00524CCA&quot;/&gt;&lt;wsp:rsid wsp:val=&quot;005309EF&quot;/&gt;&lt;wsp:rsid wsp:val=&quot;00536790&quot;/&gt;&lt;wsp:rsid wsp:val=&quot;005401A6&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6A4D&quot;/&gt;&lt;wsp:rsid wsp:val=&quot;005570B8&quot;/&gt;&lt;wsp:rsid wsp:val=&quot;005577DC&quot;/&gt;&lt;wsp:rsid wsp:val=&quot;005634EC&quot;/&gt;&lt;wsp:rsid wsp:val=&quot;0056693D&quot;/&gt;&lt;wsp:rsid wsp:val=&quot;00570536&quot;/&gt;&lt;wsp:rsid wsp:val=&quot;0057060B&quot;/&gt;&lt;wsp:rsid wsp:val=&quot;00571A20&quot;/&gt;&lt;wsp:rsid wsp:val=&quot;00571B0D&quot;/&gt;&lt;wsp:rsid wsp:val=&quot;00571B80&quot;/&gt;&lt;wsp:rsid wsp:val=&quot;0057342F&quot;/&gt;&lt;wsp:rsid wsp:val=&quot;005747E0&quot;/&gt;&lt;wsp:rsid wsp:val=&quot;005765F4&quot;/&gt;&lt;wsp:rsid wsp:val=&quot;005850E7&quot;/&gt;&lt;wsp:rsid wsp:val=&quot;00585CC3&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2E79&quot;/&gt;&lt;wsp:rsid wsp:val=&quot;005B6499&quot;/&gt;&lt;wsp:rsid wsp:val=&quot;005B6D21&quot;/&gt;&lt;wsp:rsid wsp:val=&quot;005C1EBA&quot;/&gt;&lt;wsp:rsid wsp:val=&quot;005C3943&quot;/&gt;&lt;wsp:rsid wsp:val=&quot;005C595C&quot;/&gt;&lt;wsp:rsid wsp:val=&quot;005D1038&quot;/&gt;&lt;wsp:rsid wsp:val=&quot;005D1451&quot;/&gt;&lt;wsp:rsid wsp:val=&quot;005D4467&quot;/&gt;&lt;wsp:rsid wsp:val=&quot;005E1E3F&quot;/&gt;&lt;wsp:rsid wsp:val=&quot;005E4C37&quot;/&gt;&lt;wsp:rsid wsp:val=&quot;005E6628&quot;/&gt;&lt;wsp:rsid wsp:val=&quot;005F0505&quot;/&gt;&lt;wsp:rsid wsp:val=&quot;005F0E3D&quot;/&gt;&lt;wsp:rsid wsp:val=&quot;005F1309&quot;/&gt;&lt;wsp:rsid wsp:val=&quot;005F222D&quot;/&gt;&lt;wsp:rsid wsp:val=&quot;00600CA7&quot;/&gt;&lt;wsp:rsid wsp:val=&quot;0060301B&quot;/&gt;&lt;wsp:rsid wsp:val=&quot;0060331A&quot;/&gt;&lt;wsp:rsid wsp:val=&quot;00603782&quot;/&gt;&lt;wsp:rsid wsp:val=&quot;00603E0B&quot;/&gt;&lt;wsp:rsid wsp:val=&quot;00606731&quot;/&gt;&lt;wsp:rsid wsp:val=&quot;006103E1&quot;/&gt;&lt;wsp:rsid wsp:val=&quot;00613ABD&quot;/&gt;&lt;wsp:rsid wsp:val=&quot;006147B1&quot;/&gt;&lt;wsp:rsid wsp:val=&quot;0061561D&quot;/&gt;&lt;wsp:rsid wsp:val=&quot;00623D44&quot;/&gt;&lt;wsp:rsid wsp:val=&quot;0062410D&quot;/&gt;&lt;wsp:rsid wsp:val=&quot;0062423E&quot;/&gt;&lt;wsp:rsid wsp:val=&quot;0062486E&quot;/&gt;&lt;wsp:rsid wsp:val=&quot;00632B20&quot;/&gt;&lt;wsp:rsid wsp:val=&quot;00636884&quot;/&gt;&lt;wsp:rsid wsp:val=&quot;00636924&quot;/&gt;&lt;wsp:rsid wsp:val=&quot;00636CCF&quot;/&gt;&lt;wsp:rsid wsp:val=&quot;00640051&quot;/&gt;&lt;wsp:rsid wsp:val=&quot;00641CEB&quot;/&gt;&lt;wsp:rsid wsp:val=&quot;0064217C&quot;/&gt;&lt;wsp:rsid wsp:val=&quot;00642348&quot;/&gt;&lt;wsp:rsid wsp:val=&quot;00645247&quot;/&gt;&lt;wsp:rsid wsp:val=&quot;00645CFD&quot;/&gt;&lt;wsp:rsid wsp:val=&quot;00645E6A&quot;/&gt;&lt;wsp:rsid wsp:val=&quot;006470D9&quot;/&gt;&lt;wsp:rsid wsp:val=&quot;006509B2&quot;/&gt;&lt;wsp:rsid wsp:val=&quot;0065303B&quot;/&gt;&lt;wsp:rsid wsp:val=&quot;00655E80&quot;/&gt;&lt;wsp:rsid wsp:val=&quot;006625CD&quot;/&gt;&lt;wsp:rsid wsp:val=&quot;00665890&quot;/&gt;&lt;wsp:rsid wsp:val=&quot;00666238&quot;/&gt;&lt;wsp:rsid wsp:val=&quot;00674C16&quot;/&gt;&lt;wsp:rsid wsp:val=&quot;0067658D&quot;/&gt;&lt;wsp:rsid wsp:val=&quot;00683E76&quot;/&gt;&lt;wsp:rsid wsp:val=&quot;00683F5D&quot;/&gt;&lt;wsp:rsid wsp:val=&quot;00690502&quot;/&gt;&lt;wsp:rsid wsp:val=&quot;00690A79&quot;/&gt;&lt;wsp:rsid wsp:val=&quot;00691D5A&quot;/&gt;&lt;wsp:rsid wsp:val=&quot;00691E9D&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2A42&quot;/&gt;&lt;wsp:rsid wsp:val=&quot;006B2BBC&quot;/&gt;&lt;wsp:rsid wsp:val=&quot;006B2FA0&quot;/&gt;&lt;wsp:rsid wsp:val=&quot;006B3BB5&quot;/&gt;&lt;wsp:rsid wsp:val=&quot;006B4BD1&quot;/&gt;&lt;wsp:rsid wsp:val=&quot;006B55E3&quot;/&gt;&lt;wsp:rsid wsp:val=&quot;006B57DD&quot;/&gt;&lt;wsp:rsid wsp:val=&quot;006C3F49&quot;/&gt;&lt;wsp:rsid wsp:val=&quot;006C50EE&quot;/&gt;&lt;wsp:rsid wsp:val=&quot;006C7A4B&quot;/&gt;&lt;wsp:rsid wsp:val=&quot;006D531F&quot;/&gt;&lt;wsp:rsid wsp:val=&quot;006D7A0E&quot;/&gt;&lt;wsp:rsid wsp:val=&quot;006E5673&quot;/&gt;&lt;wsp:rsid wsp:val=&quot;006E5BB3&quot;/&gt;&lt;wsp:rsid wsp:val=&quot;006F1592&quot;/&gt;&lt;wsp:rsid wsp:val=&quot;006F4666&quot;/&gt;&lt;wsp:rsid wsp:val=&quot;006F6F8B&quot;/&gt;&lt;wsp:rsid wsp:val=&quot;006F7474&quot;/&gt;&lt;wsp:rsid wsp:val=&quot;007003FC&quot;/&gt;&lt;wsp:rsid wsp:val=&quot;007011E2&quot;/&gt;&lt;wsp:rsid wsp:val=&quot;00701CC9&quot;/&gt;&lt;wsp:rsid wsp:val=&quot;007040C1&quot;/&gt;&lt;wsp:rsid wsp:val=&quot;00704829&quot;/&gt;&lt;wsp:rsid wsp:val=&quot;00704D56&quot;/&gt;&lt;wsp:rsid wsp:val=&quot;00704D87&quot;/&gt;&lt;wsp:rsid wsp:val=&quot;00705161&quot;/&gt;&lt;wsp:rsid wsp:val=&quot;00706A1F&quot;/&gt;&lt;wsp:rsid wsp:val=&quot;00711A4D&quot;/&gt;&lt;wsp:rsid wsp:val=&quot;0071315B&quot;/&gt;&lt;wsp:rsid wsp:val=&quot;007146BF&quot;/&gt;&lt;wsp:rsid wsp:val=&quot;00717119&quot;/&gt;&lt;wsp:rsid wsp:val=&quot;00720496&quot;/&gt;&lt;wsp:rsid wsp:val=&quot;00721545&quot;/&gt;&lt;wsp:rsid wsp:val=&quot;0072164E&quot;/&gt;&lt;wsp:rsid wsp:val=&quot;0072212B&quot;/&gt;&lt;wsp:rsid wsp:val=&quot;007237DF&quot;/&gt;&lt;wsp:rsid wsp:val=&quot;0072399E&quot;/&gt;&lt;wsp:rsid wsp:val=&quot;00726297&quot;/&gt;&lt;wsp:rsid wsp:val=&quot;00727EA2&quot;/&gt;&lt;wsp:rsid wsp:val=&quot;00730865&quot;/&gt;&lt;wsp:rsid wsp:val=&quot;007308EC&quot;/&gt;&lt;wsp:rsid wsp:val=&quot;00730E97&quot;/&gt;&lt;wsp:rsid wsp:val=&quot;0073284D&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4686C&quot;/&gt;&lt;wsp:rsid wsp:val=&quot;00750E49&quot;/&gt;&lt;wsp:rsid wsp:val=&quot;00756874&quot;/&gt;&lt;wsp:rsid wsp:val=&quot;00757025&quot;/&gt;&lt;wsp:rsid wsp:val=&quot;0075736E&quot;/&gt;&lt;wsp:rsid wsp:val=&quot;0076015D&quot;/&gt;&lt;wsp:rsid wsp:val=&quot;00760E00&quot;/&gt;&lt;wsp:rsid wsp:val=&quot;00763C91&quot;/&gt;&lt;wsp:rsid wsp:val=&quot;00764B12&quot;/&gt;&lt;wsp:rsid wsp:val=&quot;0076504C&quot;/&gt;&lt;wsp:rsid wsp:val=&quot;00775987&quot;/&gt;&lt;wsp:rsid wsp:val=&quot;0077650B&quot;/&gt;&lt;wsp:rsid wsp:val=&quot;007771B0&quot;/&gt;&lt;wsp:rsid wsp:val=&quot;00777298&quot;/&gt;&lt;wsp:rsid wsp:val=&quot;0078005E&quot;/&gt;&lt;wsp:rsid wsp:val=&quot;00780875&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5590&quot;/&gt;&lt;wsp:rsid wsp:val=&quot;007B7AAC&quot;/&gt;&lt;wsp:rsid wsp:val=&quot;007B7F47&quot;/&gt;&lt;wsp:rsid wsp:val=&quot;007C2703&quot;/&gt;&lt;wsp:rsid wsp:val=&quot;007C3C20&quot;/&gt;&lt;wsp:rsid wsp:val=&quot;007C6301&quot;/&gt;&lt;wsp:rsid wsp:val=&quot;007D016A&quot;/&gt;&lt;wsp:rsid wsp:val=&quot;007D5EC9&quot;/&gt;&lt;wsp:rsid wsp:val=&quot;007E116C&quot;/&gt;&lt;wsp:rsid wsp:val=&quot;007E3014&quot;/&gt;&lt;wsp:rsid wsp:val=&quot;007E5906&quot;/&gt;&lt;wsp:rsid wsp:val=&quot;007E5EE9&quot;/&gt;&lt;wsp:rsid wsp:val=&quot;007F21CD&quot;/&gt;&lt;wsp:rsid wsp:val=&quot;007F2445&quot;/&gt;&lt;wsp:rsid wsp:val=&quot;007F5177&quot;/&gt;&lt;wsp:rsid wsp:val=&quot;007F7593&quot;/&gt;&lt;wsp:rsid wsp:val=&quot;007F7DC7&quot;/&gt;&lt;wsp:rsid wsp:val=&quot;008009D3&quot;/&gt;&lt;wsp:rsid wsp:val=&quot;0080283D&quot;/&gt;&lt;wsp:rsid wsp:val=&quot;00804217&quot;/&gt;&lt;wsp:rsid wsp:val=&quot;00804F68&quot;/&gt;&lt;wsp:rsid wsp:val=&quot;00806324&quot;/&gt;&lt;wsp:rsid wsp:val=&quot;008064F4&quot;/&gt;&lt;wsp:rsid wsp:val=&quot;00807555&quot;/&gt;&lt;wsp:rsid wsp:val=&quot;00811BB5&quot;/&gt;&lt;wsp:rsid wsp:val=&quot;008120B3&quot;/&gt;&lt;wsp:rsid wsp:val=&quot;00813F2B&quot;/&gt;&lt;wsp:rsid wsp:val=&quot;0081653F&quot;/&gt;&lt;wsp:rsid wsp:val=&quot;00821F2C&quot;/&gt;&lt;wsp:rsid wsp:val=&quot;008230BC&quot;/&gt;&lt;wsp:rsid wsp:val=&quot;00826C23&quot;/&gt;&lt;wsp:rsid wsp:val=&quot;00827B33&quot;/&gt;&lt;wsp:rsid wsp:val=&quot;00832C0D&quot;/&gt;&lt;wsp:rsid wsp:val=&quot;00832EF8&quot;/&gt;&lt;wsp:rsid wsp:val=&quot;00853745&quot;/&gt;&lt;wsp:rsid wsp:val=&quot;00853E28&quot;/&gt;&lt;wsp:rsid wsp:val=&quot;008543CB&quot;/&gt;&lt;wsp:rsid wsp:val=&quot;00854556&quot;/&gt;&lt;wsp:rsid wsp:val=&quot;00855E7E&quot;/&gt;&lt;wsp:rsid wsp:val=&quot;0085677D&quot;/&gt;&lt;wsp:rsid wsp:val=&quot;00864E0E&quot;/&gt;&lt;wsp:rsid wsp:val=&quot;0087282C&quot;/&gt;&lt;wsp:rsid wsp:val=&quot;00874888&quot;/&gt;&lt;wsp:rsid wsp:val=&quot;0087629E&quot;/&gt;&lt;wsp:rsid wsp:val=&quot;00876A87&quot;/&gt;&lt;wsp:rsid wsp:val=&quot;00876F3C&quot;/&gt;&lt;wsp:rsid wsp:val=&quot;00877EDD&quot;/&gt;&lt;wsp:rsid wsp:val=&quot;00882022&quot;/&gt;&lt;wsp:rsid wsp:val=&quot;00884ADD&quot;/&gt;&lt;wsp:rsid wsp:val=&quot;0088611D&quot;/&gt;&lt;wsp:rsid wsp:val=&quot;00896910&quot;/&gt;&lt;wsp:rsid wsp:val=&quot;00896BCB&quot;/&gt;&lt;wsp:rsid wsp:val=&quot;0089715E&quot;/&gt;&lt;wsp:rsid wsp:val=&quot;008A0D18&quot;/&gt;&lt;wsp:rsid wsp:val=&quot;008A34F1&quot;/&gt;&lt;wsp:rsid wsp:val=&quot;008A4FFD&quot;/&gt;&lt;wsp:rsid wsp:val=&quot;008A6C70&quot;/&gt;&lt;wsp:rsid wsp:val=&quot;008B3A7D&quot;/&gt;&lt;wsp:rsid wsp:val=&quot;008B479C&quot;/&gt;&lt;wsp:rsid wsp:val=&quot;008B4981&quot;/&gt;&lt;wsp:rsid wsp:val=&quot;008C2E20&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F04BE&quot;/&gt;&lt;wsp:rsid wsp:val=&quot;008F35EE&quot;/&gt;&lt;wsp:rsid wsp:val=&quot;008F621B&quot;/&gt;&lt;wsp:rsid wsp:val=&quot;008F7720&quot;/&gt;&lt;wsp:rsid wsp:val=&quot;008F7C25&quot;/&gt;&lt;wsp:rsid wsp:val=&quot;00900AD6&quot;/&gt;&lt;wsp:rsid wsp:val=&quot;0090517A&quot;/&gt;&lt;wsp:rsid wsp:val=&quot;009075A4&quot;/&gt;&lt;wsp:rsid wsp:val=&quot;009103DB&quot;/&gt;&lt;wsp:rsid wsp:val=&quot;00911042&quot;/&gt;&lt;wsp:rsid wsp:val=&quot;009117D5&quot;/&gt;&lt;wsp:rsid wsp:val=&quot;0091240F&quot;/&gt;&lt;wsp:rsid wsp:val=&quot;0091254E&quot;/&gt;&lt;wsp:rsid wsp:val=&quot;009126B7&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413E&quot;/&gt;&lt;wsp:rsid wsp:val=&quot;0093445B&quot;/&gt;&lt;wsp:rsid wsp:val=&quot;009347F2&quot;/&gt;&lt;wsp:rsid wsp:val=&quot;00937AE7&quot;/&gt;&lt;wsp:rsid wsp:val=&quot;00937E20&quot;/&gt;&lt;wsp:rsid wsp:val=&quot;009401DF&quot;/&gt;&lt;wsp:rsid wsp:val=&quot;00942BB8&quot;/&gt;&lt;wsp:rsid wsp:val=&quot;00943BDE&quot;/&gt;&lt;wsp:rsid wsp:val=&quot;0094623B&quot;/&gt;&lt;wsp:rsid wsp:val=&quot;00947247&quot;/&gt;&lt;wsp:rsid wsp:val=&quot;009478AF&quot;/&gt;&lt;wsp:rsid wsp:val=&quot;00951DCE&quot;/&gt;&lt;wsp:rsid wsp:val=&quot;00952BD8&quot;/&gt;&lt;wsp:rsid wsp:val=&quot;00953883&quot;/&gt;&lt;wsp:rsid wsp:val=&quot;00953CF8&quot;/&gt;&lt;wsp:rsid wsp:val=&quot;00954C6D&quot;/&gt;&lt;wsp:rsid wsp:val=&quot;00954ED7&quot;/&gt;&lt;wsp:rsid wsp:val=&quot;009559A2&quot;/&gt;&lt;wsp:rsid wsp:val=&quot;00957FBE&quot;/&gt;&lt;wsp:rsid wsp:val=&quot;00960785&quot;/&gt;&lt;wsp:rsid wsp:val=&quot;00961DB4&quot;/&gt;&lt;wsp:rsid wsp:val=&quot;0096270C&quot;/&gt;&lt;wsp:rsid wsp:val=&quot;009657DE&quot;/&gt;&lt;wsp:rsid wsp:val=&quot;00967661&quot;/&gt;&lt;wsp:rsid wsp:val=&quot;00967CFB&quot;/&gt;&lt;wsp:rsid wsp:val=&quot;0097079E&quot;/&gt;&lt;wsp:rsid wsp:val=&quot;00973EC8&quot;/&gt;&lt;wsp:rsid wsp:val=&quot;00973F28&quot;/&gt;&lt;wsp:rsid wsp:val=&quot;00973FA2&quot;/&gt;&lt;wsp:rsid wsp:val=&quot;0097451A&quot;/&gt;&lt;wsp:rsid wsp:val=&quot;009819BA&quot;/&gt;&lt;wsp:rsid wsp:val=&quot;00981D9F&quot;/&gt;&lt;wsp:rsid wsp:val=&quot;0098461A&quot;/&gt;&lt;wsp:rsid wsp:val=&quot;00985935&quot;/&gt;&lt;wsp:rsid wsp:val=&quot;0099094D&quot;/&gt;&lt;wsp:rsid wsp:val=&quot;009954CA&quot;/&gt;&lt;wsp:rsid wsp:val=&quot;009A029F&quot;/&gt;&lt;wsp:rsid wsp:val=&quot;009A02D8&quot;/&gt;&lt;wsp:rsid wsp:val=&quot;009A5A09&quot;/&gt;&lt;wsp:rsid wsp:val=&quot;009A6F45&quot;/&gt;&lt;wsp:rsid wsp:val=&quot;009B1106&quot;/&gt;&lt;wsp:rsid wsp:val=&quot;009B1D77&quot;/&gt;&lt;wsp:rsid wsp:val=&quot;009B1F2D&quot;/&gt;&lt;wsp:rsid wsp:val=&quot;009B64D0&quot;/&gt;&lt;wsp:rsid wsp:val=&quot;009B66F5&quot;/&gt;&lt;wsp:rsid wsp:val=&quot;009B6F6A&quot;/&gt;&lt;wsp:rsid wsp:val=&quot;009C159F&quot;/&gt;&lt;wsp:rsid wsp:val=&quot;009C2CD7&quot;/&gt;&lt;wsp:rsid wsp:val=&quot;009C3D86&quot;/&gt;&lt;wsp:rsid wsp:val=&quot;009C4B30&quot;/&gt;&lt;wsp:rsid wsp:val=&quot;009D0A7F&quot;/&gt;&lt;wsp:rsid wsp:val=&quot;009D11EC&quot;/&gt;&lt;wsp:rsid wsp:val=&quot;009D25E3&quot;/&gt;&lt;wsp:rsid wsp:val=&quot;009D4720&quot;/&gt;&lt;wsp:rsid wsp:val=&quot;009D49BC&quot;/&gt;&lt;wsp:rsid wsp:val=&quot;009E0BBC&quot;/&gt;&lt;wsp:rsid wsp:val=&quot;009E111F&quot;/&gt;&lt;wsp:rsid wsp:val=&quot;009E12C4&quot;/&gt;&lt;wsp:rsid wsp:val=&quot;009E2926&quot;/&gt;&lt;wsp:rsid wsp:val=&quot;009E2F39&quot;/&gt;&lt;wsp:rsid wsp:val=&quot;009E2FD3&quot;/&gt;&lt;wsp:rsid wsp:val=&quot;009E4019&quot;/&gt;&lt;wsp:rsid wsp:val=&quot;009E45E5&quot;/&gt;&lt;wsp:rsid wsp:val=&quot;009E4A2A&quot;/&gt;&lt;wsp:rsid wsp:val=&quot;009E4E10&quot;/&gt;&lt;wsp:rsid wsp:val=&quot;009E797F&quot;/&gt;&lt;wsp:rsid wsp:val=&quot;009F020D&quot;/&gt;&lt;wsp:rsid wsp:val=&quot;009F0DC3&quot;/&gt;&lt;wsp:rsid wsp:val=&quot;009F3776&quot;/&gt;&lt;wsp:rsid wsp:val=&quot;009F4830&quot;/&gt;&lt;wsp:rsid wsp:val=&quot;009F69FB&quot;/&gt;&lt;wsp:rsid wsp:val=&quot;00A0110D&quot;/&gt;&lt;wsp:rsid wsp:val=&quot;00A05EC3&quot;/&gt;&lt;wsp:rsid wsp:val=&quot;00A1200A&quot;/&gt;&lt;wsp:rsid wsp:val=&quot;00A120D8&quot;/&gt;&lt;wsp:rsid wsp:val=&quot;00A15BD6&quot;/&gt;&lt;wsp:rsid wsp:val=&quot;00A16747&quot;/&gt;&lt;wsp:rsid wsp:val=&quot;00A16B00&quot;/&gt;&lt;wsp:rsid wsp:val=&quot;00A16B41&quot;/&gt;&lt;wsp:rsid wsp:val=&quot;00A202FC&quot;/&gt;&lt;wsp:rsid wsp:val=&quot;00A25C8A&quot;/&gt;&lt;wsp:rsid wsp:val=&quot;00A262AF&quot;/&gt;&lt;wsp:rsid wsp:val=&quot;00A301A7&quot;/&gt;&lt;wsp:rsid wsp:val=&quot;00A31351&quot;/&gt;&lt;wsp:rsid wsp:val=&quot;00A31E9B&quot;/&gt;&lt;wsp:rsid wsp:val=&quot;00A34C7D&quot;/&gt;&lt;wsp:rsid wsp:val=&quot;00A3604F&quot;/&gt;&lt;wsp:rsid wsp:val=&quot;00A4184A&quot;/&gt;&lt;wsp:rsid wsp:val=&quot;00A418EE&quot;/&gt;&lt;wsp:rsid wsp:val=&quot;00A41E60&quot;/&gt;&lt;wsp:rsid wsp:val=&quot;00A43A40&quot;/&gt;&lt;wsp:rsid wsp:val=&quot;00A453E9&quot;/&gt;&lt;wsp:rsid wsp:val=&quot;00A50048&quot;/&gt;&lt;wsp:rsid wsp:val=&quot;00A5007F&quot;/&gt;&lt;wsp:rsid wsp:val=&quot;00A5570E&quot;/&gt;&lt;wsp:rsid wsp:val=&quot;00A55CF4&quot;/&gt;&lt;wsp:rsid wsp:val=&quot;00A5611B&quot;/&gt;&lt;wsp:rsid wsp:val=&quot;00A610D5&quot;/&gt;&lt;wsp:rsid wsp:val=&quot;00A61E46&quot;/&gt;&lt;wsp:rsid wsp:val=&quot;00A71D04&quot;/&gt;&lt;wsp:rsid wsp:val=&quot;00A73B98&quot;/&gt;&lt;wsp:rsid wsp:val=&quot;00A752B0&quot;/&gt;&lt;wsp:rsid wsp:val=&quot;00A77EFD&quot;/&gt;&lt;wsp:rsid wsp:val=&quot;00A80D3B&quot;/&gt;&lt;wsp:rsid wsp:val=&quot;00A83B70&quot;/&gt;&lt;wsp:rsid wsp:val=&quot;00A86E97&quot;/&gt;&lt;wsp:rsid wsp:val=&quot;00A9194E&quot;/&gt;&lt;wsp:rsid wsp:val=&quot;00A9318B&quot;/&gt;&lt;wsp:rsid wsp:val=&quot;00A95126&quot;/&gt;&lt;wsp:rsid wsp:val=&quot;00AA10A9&quot;/&gt;&lt;wsp:rsid wsp:val=&quot;00AA1F42&quot;/&gt;&lt;wsp:rsid wsp:val=&quot;00AA341E&quot;/&gt;&lt;wsp:rsid wsp:val=&quot;00AA5A65&quot;/&gt;&lt;wsp:rsid wsp:val=&quot;00AA5C7C&quot;/&gt;&lt;wsp:rsid wsp:val=&quot;00AA62A8&quot;/&gt;&lt;wsp:rsid wsp:val=&quot;00AB348F&quot;/&gt;&lt;wsp:rsid wsp:val=&quot;00AB5CB1&quot;/&gt;&lt;wsp:rsid wsp:val=&quot;00AC0C03&quot;/&gt;&lt;wsp:rsid wsp:val=&quot;00AC278D&quot;/&gt;&lt;wsp:rsid wsp:val=&quot;00AC3F1E&quot;/&gt;&lt;wsp:rsid wsp:val=&quot;00AC49F7&quot;/&gt;&lt;wsp:rsid wsp:val=&quot;00AC5033&quot;/&gt;&lt;wsp:rsid wsp:val=&quot;00AC5E82&quot;/&gt;&lt;wsp:rsid wsp:val=&quot;00AC7554&quot;/&gt;&lt;wsp:rsid wsp:val=&quot;00AD2F16&quot;/&gt;&lt;wsp:rsid wsp:val=&quot;00AD623E&quot;/&gt;&lt;wsp:rsid wsp:val=&quot;00AD7C0A&quot;/&gt;&lt;wsp:rsid wsp:val=&quot;00AE554F&quot;/&gt;&lt;wsp:rsid wsp:val=&quot;00AF287C&quot;/&gt;&lt;wsp:rsid wsp:val=&quot;00AF2F6E&quot;/&gt;&lt;wsp:rsid wsp:val=&quot;00AF676F&quot;/&gt;&lt;wsp:rsid wsp:val=&quot;00AF6EBE&quot;/&gt;&lt;wsp:rsid wsp:val=&quot;00B057B7&quot;/&gt;&lt;wsp:rsid wsp:val=&quot;00B13627&quot;/&gt;&lt;wsp:rsid wsp:val=&quot;00B142FB&quot;/&gt;&lt;wsp:rsid wsp:val=&quot;00B17047&quot;/&gt;&lt;wsp:rsid wsp:val=&quot;00B20627&quot;/&gt;&lt;wsp:rsid wsp:val=&quot;00B23921&quot;/&gt;&lt;wsp:rsid wsp:val=&quot;00B26221&quot;/&gt;&lt;wsp:rsid wsp:val=&quot;00B323DD&quot;/&gt;&lt;wsp:rsid wsp:val=&quot;00B34798&quot;/&gt;&lt;wsp:rsid wsp:val=&quot;00B34F32&quot;/&gt;&lt;wsp:rsid wsp:val=&quot;00B3574E&quot;/&gt;&lt;wsp:rsid wsp:val=&quot;00B40351&quot;/&gt;&lt;wsp:rsid wsp:val=&quot;00B40D93&quot;/&gt;&lt;wsp:rsid wsp:val=&quot;00B439FC&quot;/&gt;&lt;wsp:rsid wsp:val=&quot;00B50F43&quot;/&gt;&lt;wsp:rsid wsp:val=&quot;00B51372&quot;/&gt;&lt;wsp:rsid wsp:val=&quot;00B51987&quot;/&gt;&lt;wsp:rsid wsp:val=&quot;00B52708&quot;/&gt;&lt;wsp:rsid wsp:val=&quot;00B529BC&quot;/&gt;&lt;wsp:rsid wsp:val=&quot;00B55528&quot;/&gt;&lt;wsp:rsid wsp:val=&quot;00B601DC&quot;/&gt;&lt;wsp:rsid wsp:val=&quot;00B631FD&quot;/&gt;&lt;wsp:rsid wsp:val=&quot;00B639F2&quot;/&gt;&lt;wsp:rsid wsp:val=&quot;00B640E8&quot;/&gt;&lt;wsp:rsid wsp:val=&quot;00B71830&quot;/&gt;&lt;wsp:rsid wsp:val=&quot;00B7219D&quot;/&gt;&lt;wsp:rsid wsp:val=&quot;00B727C9&quot;/&gt;&lt;wsp:rsid wsp:val=&quot;00B75DE1&quot;/&gt;&lt;wsp:rsid wsp:val=&quot;00B80F17&quot;/&gt;&lt;wsp:rsid wsp:val=&quot;00B82E06&quot;/&gt;&lt;wsp:rsid wsp:val=&quot;00B838BD&quot;/&gt;&lt;wsp:rsid wsp:val=&quot;00B906C7&quot;/&gt;&lt;wsp:rsid wsp:val=&quot;00B92024&quot;/&gt;&lt;wsp:rsid wsp:val=&quot;00B94A19&quot;/&gt;&lt;wsp:rsid wsp:val=&quot;00B97AAA&quot;/&gt;&lt;wsp:rsid wsp:val=&quot;00BA3769&quot;/&gt;&lt;wsp:rsid wsp:val=&quot;00BA74B0&quot;/&gt;&lt;wsp:rsid wsp:val=&quot;00BB01E2&quot;/&gt;&lt;wsp:rsid wsp:val=&quot;00BB2E27&quot;/&gt;&lt;wsp:rsid wsp:val=&quot;00BB52CF&quot;/&gt;&lt;wsp:rsid wsp:val=&quot;00BB5369&quot;/&gt;&lt;wsp:rsid wsp:val=&quot;00BB56DE&quot;/&gt;&lt;wsp:rsid wsp:val=&quot;00BB7E36&quot;/&gt;&lt;wsp:rsid wsp:val=&quot;00BB7FEF&quot;/&gt;&lt;wsp:rsid wsp:val=&quot;00BC0B79&quot;/&gt;&lt;wsp:rsid wsp:val=&quot;00BC370E&quot;/&gt;&lt;wsp:rsid wsp:val=&quot;00BC3D43&quot;/&gt;&lt;wsp:rsid wsp:val=&quot;00BC75B5&quot;/&gt;&lt;wsp:rsid wsp:val=&quot;00BD4762&quot;/&gt;&lt;wsp:rsid wsp:val=&quot;00BD491D&quot;/&gt;&lt;wsp:rsid wsp:val=&quot;00BD5E6D&quot;/&gt;&lt;wsp:rsid wsp:val=&quot;00BD604C&quot;/&gt;&lt;wsp:rsid wsp:val=&quot;00BD6738&quot;/&gt;&lt;wsp:rsid wsp:val=&quot;00BE05E7&quot;/&gt;&lt;wsp:rsid wsp:val=&quot;00BE2846&quot;/&gt;&lt;wsp:rsid wsp:val=&quot;00BF1F78&quot;/&gt;&lt;wsp:rsid wsp:val=&quot;00BF2FE0&quot;/&gt;&lt;wsp:rsid wsp:val=&quot;00BF3111&quot;/&gt;&lt;wsp:rsid wsp:val=&quot;00BF4E0E&quot;/&gt;&lt;wsp:rsid wsp:val=&quot;00BF539D&quot;/&gt;&lt;wsp:rsid wsp:val=&quot;00BF6CE0&quot;/&gt;&lt;wsp:rsid wsp:val=&quot;00BF7C28&quot;/&gt;&lt;wsp:rsid wsp:val=&quot;00C001BC&quot;/&gt;&lt;wsp:rsid wsp:val=&quot;00C0108F&quot;/&gt;&lt;wsp:rsid wsp:val=&quot;00C05269&quot;/&gt;&lt;wsp:rsid wsp:val=&quot;00C05DAA&quot;/&gt;&lt;wsp:rsid wsp:val=&quot;00C06576&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27989&quot;/&gt;&lt;wsp:rsid wsp:val=&quot;00C315AF&quot;/&gt;&lt;wsp:rsid wsp:val=&quot;00C31977&quot;/&gt;&lt;wsp:rsid wsp:val=&quot;00C32F68&quot;/&gt;&lt;wsp:rsid wsp:val=&quot;00C34389&quot;/&gt;&lt;wsp:rsid wsp:val=&quot;00C351CE&quot;/&gt;&lt;wsp:rsid wsp:val=&quot;00C37194&quot;/&gt;&lt;wsp:rsid wsp:val=&quot;00C418B6&quot;/&gt;&lt;wsp:rsid wsp:val=&quot;00C447E1&quot;/&gt;&lt;wsp:rsid wsp:val=&quot;00C44A5D&quot;/&gt;&lt;wsp:rsid wsp:val=&quot;00C51723&quot;/&gt;&lt;wsp:rsid wsp:val=&quot;00C52C3D&quot;/&gt;&lt;wsp:rsid wsp:val=&quot;00C54454&quot;/&gt;&lt;wsp:rsid wsp:val=&quot;00C569CC&quot;/&gt;&lt;wsp:rsid wsp:val=&quot;00C6529A&quot;/&gt;&lt;wsp:rsid wsp:val=&quot;00C661BC&quot;/&gt;&lt;wsp:rsid wsp:val=&quot;00C707D9&quot;/&gt;&lt;wsp:rsid wsp:val=&quot;00C72E52&quot;/&gt;&lt;wsp:rsid wsp:val=&quot;00C73A93&quot;/&gt;&lt;wsp:rsid wsp:val=&quot;00C758A0&quot;/&gt;&lt;wsp:rsid wsp:val=&quot;00C765A2&quot;/&gt;&lt;wsp:rsid wsp:val=&quot;00C805C1&quot;/&gt;&lt;wsp:rsid wsp:val=&quot;00C80645&quot;/&gt;&lt;wsp:rsid wsp:val=&quot;00C80989&quot;/&gt;&lt;wsp:rsid wsp:val=&quot;00C80C48&quot;/&gt;&lt;wsp:rsid wsp:val=&quot;00C80E0B&quot;/&gt;&lt;wsp:rsid wsp:val=&quot;00C84B47&quot;/&gt;&lt;wsp:rsid wsp:val=&quot;00C86B16&quot;/&gt;&lt;wsp:rsid wsp:val=&quot;00C878E9&quot;/&gt;&lt;wsp:rsid wsp:val=&quot;00C91D1C&quot;/&gt;&lt;wsp:rsid wsp:val=&quot;00C931BE&quot;/&gt;&lt;wsp:rsid wsp:val=&quot;00C96A17&quot;/&gt;&lt;wsp:rsid wsp:val=&quot;00CA2E12&quot;/&gt;&lt;wsp:rsid wsp:val=&quot;00CA3A4D&quot;/&gt;&lt;wsp:rsid wsp:val=&quot;00CA3C7D&quot;/&gt;&lt;wsp:rsid wsp:val=&quot;00CA3CA3&quot;/&gt;&lt;wsp:rsid wsp:val=&quot;00CA4A7A&quot;/&gt;&lt;wsp:rsid wsp:val=&quot;00CA4B46&quot;/&gt;&lt;wsp:rsid wsp:val=&quot;00CA6650&quot;/&gt;&lt;wsp:rsid wsp:val=&quot;00CB2167&quot;/&gt;&lt;wsp:rsid wsp:val=&quot;00CC1413&quot;/&gt;&lt;wsp:rsid wsp:val=&quot;00CC3B1C&quot;/&gt;&lt;wsp:rsid wsp:val=&quot;00CC3E90&quot;/&gt;&lt;wsp:rsid wsp:val=&quot;00CC4B34&quot;/&gt;&lt;wsp:rsid wsp:val=&quot;00CC4FB3&quot;/&gt;&lt;wsp:rsid wsp:val=&quot;00CC5EE5&quot;/&gt;&lt;wsp:rsid wsp:val=&quot;00CC6145&quot;/&gt;&lt;wsp:rsid wsp:val=&quot;00CD08C0&quot;/&gt;&lt;wsp:rsid wsp:val=&quot;00CD1153&quot;/&gt;&lt;wsp:rsid wsp:val=&quot;00CD1D60&quot;/&gt;&lt;wsp:rsid wsp:val=&quot;00CD2BB4&quot;/&gt;&lt;wsp:rsid wsp:val=&quot;00CD4450&quot;/&gt;&lt;wsp:rsid wsp:val=&quot;00CD532D&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12C&quot;/&gt;&lt;wsp:rsid wsp:val=&quot;00CF7BB1&quot;/&gt;&lt;wsp:rsid wsp:val=&quot;00D0138D&quot;/&gt;&lt;wsp:rsid wsp:val=&quot;00D02D0D&quot;/&gt;&lt;wsp:rsid wsp:val=&quot;00D10955&quot;/&gt;&lt;wsp:rsid wsp:val=&quot;00D1164E&quot;/&gt;&lt;wsp:rsid wsp:val=&quot;00D1420E&quot;/&gt;&lt;wsp:rsid wsp:val=&quot;00D15FAF&quot;/&gt;&lt;wsp:rsid wsp:val=&quot;00D16974&quot;/&gt;&lt;wsp:rsid wsp:val=&quot;00D16A87&quot;/&gt;&lt;wsp:rsid wsp:val=&quot;00D20BAF&quot;/&gt;&lt;wsp:rsid wsp:val=&quot;00D26D98&quot;/&gt;&lt;wsp:rsid wsp:val=&quot;00D3374A&quot;/&gt;&lt;wsp:rsid wsp:val=&quot;00D43CBF&quot;/&gt;&lt;wsp:rsid wsp:val=&quot;00D506D0&quot;/&gt;&lt;wsp:rsid wsp:val=&quot;00D5616D&quot;/&gt;&lt;wsp:rsid wsp:val=&quot;00D5711F&quot;/&gt;&lt;wsp:rsid wsp:val=&quot;00D616F1&quot;/&gt;&lt;wsp:rsid wsp:val=&quot;00D63474&quot;/&gt;&lt;wsp:rsid wsp:val=&quot;00D64B68&quot;/&gt;&lt;wsp:rsid wsp:val=&quot;00D66373&quot;/&gt;&lt;wsp:rsid wsp:val=&quot;00D6781B&quot;/&gt;&lt;wsp:rsid wsp:val=&quot;00D72213&quot;/&gt;&lt;wsp:rsid wsp:val=&quot;00D76391&quot;/&gt;&lt;wsp:rsid wsp:val=&quot;00D76736&quot;/&gt;&lt;wsp:rsid wsp:val=&quot;00D81AB7&quot;/&gt;&lt;wsp:rsid wsp:val=&quot;00D82F01&quot;/&gt;&lt;wsp:rsid wsp:val=&quot;00D82F8E&quot;/&gt;&lt;wsp:rsid wsp:val=&quot;00D8622A&quot;/&gt;&lt;wsp:rsid wsp:val=&quot;00D864B4&quot;/&gt;&lt;wsp:rsid wsp:val=&quot;00D90334&quot;/&gt;&lt;wsp:rsid wsp:val=&quot;00D91D8E&quot;/&gt;&lt;wsp:rsid wsp:val=&quot;00D920C8&quot;/&gt;&lt;wsp:rsid wsp:val=&quot;00D96537&quot;/&gt;&lt;wsp:rsid wsp:val=&quot;00D978A0&quot;/&gt;&lt;wsp:rsid wsp:val=&quot;00D97D4D&quot;/&gt;&lt;wsp:rsid wsp:val=&quot;00DA4978&quot;/&gt;&lt;wsp:rsid wsp:val=&quot;00DA4A9C&quot;/&gt;&lt;wsp:rsid wsp:val=&quot;00DB156D&quot;/&gt;&lt;wsp:rsid wsp:val=&quot;00DB17FD&quot;/&gt;&lt;wsp:rsid wsp:val=&quot;00DB25C9&quot;/&gt;&lt;wsp:rsid wsp:val=&quot;00DB6042&quot;/&gt;&lt;wsp:rsid wsp:val=&quot;00DB6D13&quot;/&gt;&lt;wsp:rsid wsp:val=&quot;00DB7CE0&quot;/&gt;&lt;wsp:rsid wsp:val=&quot;00DB7E00&quot;/&gt;&lt;wsp:rsid wsp:val=&quot;00DC4EDD&quot;/&gt;&lt;wsp:rsid wsp:val=&quot;00DC4FAB&quot;/&gt;&lt;wsp:rsid wsp:val=&quot;00DC6FBA&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E1AD2&quot;/&gt;&lt;wsp:rsid wsp:val=&quot;00DF0111&quot;/&gt;&lt;wsp:rsid wsp:val=&quot;00DF5416&quot;/&gt;&lt;wsp:rsid wsp:val=&quot;00E00BB2&quot;/&gt;&lt;wsp:rsid wsp:val=&quot;00E02359&quot;/&gt;&lt;wsp:rsid wsp:val=&quot;00E03022&quot;/&gt;&lt;wsp:rsid wsp:val=&quot;00E11E5B&quot;/&gt;&lt;wsp:rsid wsp:val=&quot;00E11EE2&quot;/&gt;&lt;wsp:rsid wsp:val=&quot;00E174A9&quot;/&gt;&lt;wsp:rsid wsp:val=&quot;00E177DB&quot;/&gt;&lt;wsp:rsid wsp:val=&quot;00E20892&quot;/&gt;&lt;wsp:rsid wsp:val=&quot;00E22783&quot;/&gt;&lt;wsp:rsid wsp:val=&quot;00E235C3&quot;/&gt;&lt;wsp:rsid wsp:val=&quot;00E2627F&quot;/&gt;&lt;wsp:rsid wsp:val=&quot;00E32BEE&quot;/&gt;&lt;wsp:rsid wsp:val=&quot;00E3361E&quot;/&gt;&lt;wsp:rsid wsp:val=&quot;00E34F25&quot;/&gt;&lt;wsp:rsid wsp:val=&quot;00E36EAB&quot;/&gt;&lt;wsp:rsid wsp:val=&quot;00E3784A&quot;/&gt;&lt;wsp:rsid wsp:val=&quot;00E435D3&quot;/&gt;&lt;wsp:rsid wsp:val=&quot;00E46490&quot;/&gt;&lt;wsp:rsid wsp:val=&quot;00E524D0&quot;/&gt;&lt;wsp:rsid wsp:val=&quot;00E541ED&quot;/&gt;&lt;wsp:rsid wsp:val=&quot;00E54AFA&quot;/&gt;&lt;wsp:rsid wsp:val=&quot;00E54ED2&quot;/&gt;&lt;wsp:rsid wsp:val=&quot;00E62F62&quot;/&gt;&lt;wsp:rsid wsp:val=&quot;00E65F91&quot;/&gt;&lt;wsp:rsid wsp:val=&quot;00E70311&quot;/&gt;&lt;wsp:rsid wsp:val=&quot;00E708FD&quot;/&gt;&lt;wsp:rsid wsp:val=&quot;00E7512C&quot;/&gt;&lt;wsp:rsid wsp:val=&quot;00E75E82&quot;/&gt;&lt;wsp:rsid wsp:val=&quot;00E7769E&quot;/&gt;&lt;wsp:rsid wsp:val=&quot;00E81759&quot;/&gt;&lt;wsp:rsid wsp:val=&quot;00E83CC5&quot;/&gt;&lt;wsp:rsid wsp:val=&quot;00E840A5&quot;/&gt;&lt;wsp:rsid wsp:val=&quot;00E85A53&quot;/&gt;&lt;wsp:rsid wsp:val=&quot;00E87AB9&quot;/&gt;&lt;wsp:rsid wsp:val=&quot;00E91EF4&quot;/&gt;&lt;wsp:rsid wsp:val=&quot;00E95F0A&quot;/&gt;&lt;wsp:rsid wsp:val=&quot;00E968DC&quot;/&gt;&lt;wsp:rsid wsp:val=&quot;00EA214E&quot;/&gt;&lt;wsp:rsid wsp:val=&quot;00EA235C&quot;/&gt;&lt;wsp:rsid wsp:val=&quot;00EA3085&quot;/&gt;&lt;wsp:rsid wsp:val=&quot;00EA7990&quot;/&gt;&lt;wsp:rsid wsp:val=&quot;00EB14BE&quot;/&gt;&lt;wsp:rsid wsp:val=&quot;00EB1A36&quot;/&gt;&lt;wsp:rsid wsp:val=&quot;00EB37A1&quot;/&gt;&lt;wsp:rsid wsp:val=&quot;00EB53DA&quot;/&gt;&lt;wsp:rsid wsp:val=&quot;00EB7057&quot;/&gt;&lt;wsp:rsid wsp:val=&quot;00EC15DC&quot;/&gt;&lt;wsp:rsid wsp:val=&quot;00EC7B40&quot;/&gt;&lt;wsp:rsid wsp:val=&quot;00ED034C&quot;/&gt;&lt;wsp:rsid wsp:val=&quot;00ED2E01&quot;/&gt;&lt;wsp:rsid wsp:val=&quot;00ED55AE&quot;/&gt;&lt;wsp:rsid wsp:val=&quot;00ED5B18&quot;/&gt;&lt;wsp:rsid wsp:val=&quot;00ED6F25&quot;/&gt;&lt;wsp:rsid wsp:val=&quot;00ED7940&quot;/&gt;&lt;wsp:rsid wsp:val=&quot;00EE1DB6&quot;/&gt;&lt;wsp:rsid wsp:val=&quot;00EE7873&quot;/&gt;&lt;wsp:rsid wsp:val=&quot;00EF13A7&quot;/&gt;&lt;wsp:rsid wsp:val=&quot;00EF1AAC&quot;/&gt;&lt;wsp:rsid wsp:val=&quot;00EF31D8&quot;/&gt;&lt;wsp:rsid wsp:val=&quot;00EF4F07&quot;/&gt;&lt;wsp:rsid wsp:val=&quot;00EF5EC3&quot;/&gt;&lt;wsp:rsid wsp:val=&quot;00EF6036&quot;/&gt;&lt;wsp:rsid wsp:val=&quot;00F000D6&quot;/&gt;&lt;wsp:rsid wsp:val=&quot;00F0023E&quot;/&gt;&lt;wsp:rsid wsp:val=&quot;00F0224B&quot;/&gt;&lt;wsp:rsid wsp:val=&quot;00F03035&quot;/&gt;&lt;wsp:rsid wsp:val=&quot;00F032BF&quot;/&gt;&lt;wsp:rsid wsp:val=&quot;00F03A4D&quot;/&gt;&lt;wsp:rsid wsp:val=&quot;00F07602&quot;/&gt;&lt;wsp:rsid wsp:val=&quot;00F07B8D&quot;/&gt;&lt;wsp:rsid wsp:val=&quot;00F1304F&quot;/&gt;&lt;wsp:rsid wsp:val=&quot;00F13A18&quot;/&gt;&lt;wsp:rsid wsp:val=&quot;00F146AC&quot;/&gt;&lt;wsp:rsid wsp:val=&quot;00F1518F&quot;/&gt;&lt;wsp:rsid wsp:val=&quot;00F15E9E&quot;/&gt;&lt;wsp:rsid wsp:val=&quot;00F20665&quot;/&gt;&lt;wsp:rsid wsp:val=&quot;00F20AED&quot;/&gt;&lt;wsp:rsid wsp:val=&quot;00F230BA&quot;/&gt;&lt;wsp:rsid wsp:val=&quot;00F23620&quot;/&gt;&lt;wsp:rsid wsp:val=&quot;00F25370&quot;/&gt;&lt;wsp:rsid wsp:val=&quot;00F260A7&quot;/&gt;&lt;wsp:rsid wsp:val=&quot;00F261B5&quot;/&gt;&lt;wsp:rsid wsp:val=&quot;00F26BD4&quot;/&gt;&lt;wsp:rsid wsp:val=&quot;00F275EF&quot;/&gt;&lt;wsp:rsid wsp:val=&quot;00F27DE6&quot;/&gt;&lt;wsp:rsid wsp:val=&quot;00F27EBE&quot;/&gt;&lt;wsp:rsid wsp:val=&quot;00F30FD9&quot;/&gt;&lt;wsp:rsid wsp:val=&quot;00F31689&quot;/&gt;&lt;wsp:rsid wsp:val=&quot;00F44AAD&quot;/&gt;&lt;wsp:rsid wsp:val=&quot;00F44ADB&quot;/&gt;&lt;wsp:rsid wsp:val=&quot;00F50D9F&quot;/&gt;&lt;wsp:rsid wsp:val=&quot;00F5134E&quot;/&gt;&lt;wsp:rsid wsp:val=&quot;00F52B54&quot;/&gt;&lt;wsp:rsid wsp:val=&quot;00F61405&quot;/&gt;&lt;wsp:rsid wsp:val=&quot;00F61573&quot;/&gt;&lt;wsp:rsid wsp:val=&quot;00F6790B&quot;/&gt;&lt;wsp:rsid wsp:val=&quot;00F703BE&quot;/&gt;&lt;wsp:rsid wsp:val=&quot;00F7153E&quot;/&gt;&lt;wsp:rsid wsp:val=&quot;00F71576&quot;/&gt;&lt;wsp:rsid wsp:val=&quot;00F7248E&quot;/&gt;&lt;wsp:rsid wsp:val=&quot;00F724AE&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3C13&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7C6E&quot;/&gt;&lt;wsp:rsid wsp:val=&quot;00FB02B8&quot;/&gt;&lt;wsp:rsid wsp:val=&quot;00FB0F0E&quot;/&gt;&lt;wsp:rsid wsp:val=&quot;00FB3721&quot;/&gt;&lt;wsp:rsid wsp:val=&quot;00FC0112&quot;/&gt;&lt;wsp:rsid wsp:val=&quot;00FC172D&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430&quot;/&gt;&lt;wsp:rsid wsp:val=&quot;00FE1FEE&quot;/&gt;&lt;wsp:rsid wsp:val=&quot;00FE4392&quot;/&gt;&lt;wsp:rsid wsp:val=&quot;00FE6A52&quot;/&gt;&lt;wsp:rsid wsp:val=&quot;00FF1A14&quot;/&gt;&lt;wsp:rsid wsp:val=&quot;00FF45F8&quot;/&gt;&lt;/wsp:rsids&gt;&lt;/w:docPr&gt;&lt;w:body&gt;&lt;wx:sect&gt;&lt;w:p wsp:rsidR=&quot;00000000&quot; wsp:rsidRDefault=&quot;00727EA2&quot; wsp:rsidP=&quot;00727EA2&quot;&gt;&lt;m:oMathPara&gt;&lt;m:oMath&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h&lt;/m:t&gt;&lt;/m:r&gt;&lt;/m:e&gt;&lt;m:sub&gt;&lt;m:r&gt;&lt;m:rPr&gt;&lt;m:nor/&gt;&lt;/m:rPr&gt;&lt;w:rPr&gt;&lt;w:rFonts w:ascii=&quot;Cambria Math&quot; w:h-ansi=&quot;Cambria Math&quot;/&gt;&lt;wx:font wx:val=&quot;Cambria Math&quot;/&gt;&lt;/w:rPr&gt;&lt;m:t&gt;U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886800">
                    <w:rPr>
                      <w:rFonts w:ascii="Times New Roman" w:hAnsi="Times New Roman"/>
                      <w:sz w:val="20"/>
                      <w:lang w:eastAsia="ja-JP"/>
                    </w:rPr>
                    <w:fldChar w:fldCharType="end"/>
                  </w:r>
                  <w:r w:rsidRPr="00886800">
                    <w:rPr>
                      <w:rFonts w:ascii="Times New Roman" w:hAnsi="Times New Roman"/>
                      <w:sz w:val="20"/>
                      <w:lang w:eastAsia="ja-JP"/>
                    </w:rPr>
                    <w:t xml:space="preserve"> (aerial)</w:t>
                  </w:r>
                </w:p>
              </w:tc>
              <w:tc>
                <w:tcPr>
                  <w:tcW w:w="1199" w:type="pct"/>
                  <w:tcBorders>
                    <w:top w:val="single" w:sz="4" w:space="0" w:color="000000"/>
                    <w:left w:val="single" w:sz="4" w:space="0" w:color="000000"/>
                    <w:bottom w:val="single" w:sz="4" w:space="0" w:color="000000"/>
                    <w:right w:val="single" w:sz="4" w:space="0" w:color="000000"/>
                  </w:tcBorders>
                  <w:vAlign w:val="center"/>
                </w:tcPr>
                <w:p w14:paraId="499EF899" w14:textId="77777777" w:rsidR="00F649EC" w:rsidRPr="00886800" w:rsidRDefault="00F649EC" w:rsidP="00F649EC">
                  <w:pPr>
                    <w:pStyle w:val="TAC"/>
                    <w:jc w:val="left"/>
                    <w:rPr>
                      <w:rFonts w:ascii="Times New Roman" w:hAnsi="Times New Roman"/>
                      <w:iCs/>
                      <w:sz w:val="20"/>
                      <w:lang w:val="en-US"/>
                    </w:rPr>
                  </w:pPr>
                  <w:r w:rsidRPr="00886800">
                    <w:rPr>
                      <w:rFonts w:ascii="Times New Roman" w:hAnsi="Times New Roman"/>
                      <w:iCs/>
                      <w:sz w:val="20"/>
                      <w:lang w:val="en-US"/>
                    </w:rPr>
                    <w:t>Uniformly distributed between 1.5m and 300m</w:t>
                  </w:r>
                </w:p>
                <w:p w14:paraId="72B3D561" w14:textId="77777777" w:rsidR="00F649EC" w:rsidRPr="00886800" w:rsidRDefault="00F649EC" w:rsidP="00F649EC">
                  <w:pPr>
                    <w:pStyle w:val="TAC"/>
                    <w:jc w:val="left"/>
                    <w:rPr>
                      <w:rFonts w:ascii="Times New Roman" w:hAnsi="Times New Roman"/>
                      <w:iCs/>
                      <w:sz w:val="20"/>
                      <w:lang w:val="en-US"/>
                    </w:rPr>
                  </w:pPr>
                  <w:r w:rsidRPr="00886800">
                    <w:rPr>
                      <w:rFonts w:ascii="Times New Roman" w:hAnsi="Times New Roman"/>
                      <w:iCs/>
                      <w:sz w:val="20"/>
                      <w:lang w:val="en-US"/>
                    </w:rPr>
                    <w:t>Optionally, fixed height value chosen from {50, 100, 200,300} m.</w:t>
                  </w:r>
                </w:p>
                <w:p w14:paraId="780DD53C" w14:textId="77777777" w:rsidR="00F649EC" w:rsidRPr="00886800" w:rsidRDefault="00F649EC" w:rsidP="00F649EC">
                  <w:pPr>
                    <w:pStyle w:val="TAC"/>
                    <w:jc w:val="left"/>
                    <w:rPr>
                      <w:rFonts w:ascii="Times New Roman" w:hAnsi="Times New Roman"/>
                      <w:iCs/>
                      <w:sz w:val="20"/>
                      <w:lang w:val="en-US"/>
                    </w:rPr>
                  </w:pPr>
                  <w:r w:rsidRPr="00886800">
                    <w:rPr>
                      <w:rFonts w:ascii="Times New Roman" w:hAnsi="Times New Roman"/>
                      <w:iCs/>
                      <w:sz w:val="20"/>
                      <w:lang w:val="en-US"/>
                    </w:rPr>
                    <w:t>Other optional fixed height values are not precluded.</w:t>
                  </w:r>
                </w:p>
                <w:p w14:paraId="45BA4752" w14:textId="77777777" w:rsidR="00F649EC" w:rsidRPr="00886800" w:rsidRDefault="00F649EC" w:rsidP="00F649EC">
                  <w:pPr>
                    <w:pStyle w:val="TAC"/>
                    <w:jc w:val="left"/>
                    <w:rPr>
                      <w:rFonts w:ascii="Times New Roman" w:hAnsi="Times New Roman"/>
                      <w:iCs/>
                      <w:sz w:val="20"/>
                      <w:lang w:val="en-US"/>
                    </w:rPr>
                  </w:pPr>
                  <w:r w:rsidRPr="00886800">
                    <w:rPr>
                      <w:rFonts w:ascii="Times New Roman" w:hAnsi="Times New Roman"/>
                      <w:iCs/>
                      <w:color w:val="FF0000"/>
                      <w:sz w:val="20"/>
                      <w:u w:val="single"/>
                      <w:lang w:val="en-US"/>
                    </w:rPr>
                    <w:t>FFS: non-uniform distribution, e.g., delivery route</w:t>
                  </w:r>
                </w:p>
              </w:tc>
            </w:tr>
            <w:tr w:rsidR="00F649EC" w:rsidRPr="00886800" w14:paraId="5AD8FEF4" w14:textId="77777777" w:rsidTr="00C85213">
              <w:trPr>
                <w:trHeight w:val="108"/>
                <w:jc w:val="center"/>
              </w:trPr>
              <w:tc>
                <w:tcPr>
                  <w:tcW w:w="1334" w:type="pct"/>
                  <w:gridSpan w:val="2"/>
                  <w:vMerge/>
                  <w:tcBorders>
                    <w:left w:val="single" w:sz="4" w:space="0" w:color="000000"/>
                    <w:right w:val="single" w:sz="4" w:space="0" w:color="000000"/>
                  </w:tcBorders>
                  <w:vAlign w:val="center"/>
                </w:tcPr>
                <w:p w14:paraId="6F644E4B" w14:textId="77777777" w:rsidR="00F649EC" w:rsidRPr="00886800" w:rsidRDefault="00F649EC" w:rsidP="00F649EC">
                  <w:pPr>
                    <w:widowControl w:val="0"/>
                    <w:rPr>
                      <w:rFonts w:eastAsia="Malgun Gothic"/>
                      <w:sz w:val="20"/>
                      <w:szCs w:val="20"/>
                      <w:lang w:eastAsia="zh-CN"/>
                    </w:rPr>
                  </w:pPr>
                </w:p>
              </w:tc>
              <w:tc>
                <w:tcPr>
                  <w:tcW w:w="1268" w:type="pct"/>
                  <w:vMerge/>
                  <w:tcBorders>
                    <w:left w:val="single" w:sz="4" w:space="0" w:color="000000"/>
                    <w:bottom w:val="single" w:sz="4" w:space="0" w:color="000000"/>
                    <w:right w:val="single" w:sz="4" w:space="0" w:color="000000"/>
                  </w:tcBorders>
                  <w:vAlign w:val="center"/>
                </w:tcPr>
                <w:p w14:paraId="761C806A" w14:textId="77777777" w:rsidR="00F649EC" w:rsidRPr="00886800" w:rsidRDefault="00F649EC" w:rsidP="00F649EC">
                  <w:pPr>
                    <w:pStyle w:val="TAC"/>
                    <w:jc w:val="left"/>
                    <w:rPr>
                      <w:rFonts w:ascii="Times New Roman" w:hAnsi="Times New Roman"/>
                      <w:sz w:val="20"/>
                    </w:rPr>
                  </w:pPr>
                </w:p>
              </w:tc>
              <w:tc>
                <w:tcPr>
                  <w:tcW w:w="1199" w:type="pct"/>
                  <w:tcBorders>
                    <w:top w:val="single" w:sz="4" w:space="0" w:color="000000"/>
                    <w:left w:val="single" w:sz="4" w:space="0" w:color="000000"/>
                    <w:bottom w:val="single" w:sz="4" w:space="0" w:color="000000"/>
                    <w:right w:val="single" w:sz="4" w:space="0" w:color="000000"/>
                  </w:tcBorders>
                  <w:vAlign w:val="center"/>
                </w:tcPr>
                <w:p w14:paraId="3E775560" w14:textId="77777777" w:rsidR="00F649EC" w:rsidRPr="00886800" w:rsidRDefault="00F649EC" w:rsidP="00F649EC">
                  <w:pPr>
                    <w:pStyle w:val="TAC"/>
                    <w:jc w:val="left"/>
                    <w:rPr>
                      <w:rFonts w:ascii="Times New Roman" w:hAnsi="Times New Roman"/>
                      <w:iCs/>
                      <w:sz w:val="20"/>
                      <w:lang w:val="en-US"/>
                    </w:rPr>
                  </w:pPr>
                  <w:r w:rsidRPr="00886800">
                    <w:rPr>
                      <w:rFonts w:ascii="Times New Roman" w:hAnsi="Times New Roman"/>
                      <w:sz w:val="20"/>
                      <w:lang w:eastAsia="ja-JP"/>
                    </w:rPr>
                    <w:t>Distribution (horizontal)</w:t>
                  </w:r>
                </w:p>
              </w:tc>
              <w:tc>
                <w:tcPr>
                  <w:tcW w:w="1199" w:type="pct"/>
                  <w:tcBorders>
                    <w:top w:val="single" w:sz="4" w:space="0" w:color="000000"/>
                    <w:left w:val="single" w:sz="4" w:space="0" w:color="000000"/>
                    <w:bottom w:val="single" w:sz="4" w:space="0" w:color="000000"/>
                    <w:right w:val="single" w:sz="4" w:space="0" w:color="000000"/>
                  </w:tcBorders>
                  <w:vAlign w:val="center"/>
                </w:tcPr>
                <w:p w14:paraId="031308E3" w14:textId="77777777" w:rsidR="00F649EC" w:rsidRPr="00886800" w:rsidRDefault="00F649EC" w:rsidP="00F649EC">
                  <w:pPr>
                    <w:pStyle w:val="TAC"/>
                    <w:jc w:val="left"/>
                    <w:rPr>
                      <w:rFonts w:ascii="Times New Roman" w:hAnsi="Times New Roman"/>
                      <w:iCs/>
                      <w:sz w:val="20"/>
                      <w:lang w:val="en-US"/>
                    </w:rPr>
                  </w:pPr>
                  <w:r w:rsidRPr="00886800">
                    <w:rPr>
                      <w:rFonts w:ascii="Times New Roman" w:hAnsi="Times New Roman"/>
                      <w:iCs/>
                      <w:sz w:val="20"/>
                      <w:lang w:val="en-US"/>
                    </w:rPr>
                    <w:t>Uniform</w:t>
                  </w:r>
                </w:p>
                <w:p w14:paraId="0C48AB1C" w14:textId="77777777" w:rsidR="00F649EC" w:rsidRPr="00886800" w:rsidRDefault="00F649EC" w:rsidP="00F649EC">
                  <w:pPr>
                    <w:pStyle w:val="TAC"/>
                    <w:jc w:val="left"/>
                    <w:rPr>
                      <w:rFonts w:ascii="Times New Roman" w:hAnsi="Times New Roman"/>
                      <w:iCs/>
                      <w:sz w:val="20"/>
                      <w:lang w:val="en-US"/>
                    </w:rPr>
                  </w:pPr>
                  <w:r w:rsidRPr="00886800">
                    <w:rPr>
                      <w:rFonts w:ascii="Times New Roman" w:hAnsi="Times New Roman"/>
                      <w:iCs/>
                      <w:color w:val="FF0000"/>
                      <w:sz w:val="20"/>
                      <w:u w:val="single"/>
                      <w:lang w:val="en-US"/>
                    </w:rPr>
                    <w:t>FFS: non-uniform distribution, e.g., delivery route</w:t>
                  </w:r>
                </w:p>
              </w:tc>
            </w:tr>
            <w:tr w:rsidR="00F649EC" w:rsidRPr="00886800" w14:paraId="172030B2" w14:textId="77777777" w:rsidTr="00C85213">
              <w:trPr>
                <w:trHeight w:val="215"/>
                <w:jc w:val="center"/>
              </w:trPr>
              <w:tc>
                <w:tcPr>
                  <w:tcW w:w="1334" w:type="pct"/>
                  <w:gridSpan w:val="2"/>
                  <w:vMerge/>
                  <w:tcBorders>
                    <w:left w:val="single" w:sz="4" w:space="0" w:color="000000"/>
                    <w:right w:val="single" w:sz="4" w:space="0" w:color="000000"/>
                  </w:tcBorders>
                  <w:vAlign w:val="center"/>
                </w:tcPr>
                <w:p w14:paraId="51B9C6CC" w14:textId="77777777" w:rsidR="00F649EC" w:rsidRPr="00886800" w:rsidRDefault="00F649EC" w:rsidP="00F649EC">
                  <w:pPr>
                    <w:widowControl w:val="0"/>
                    <w:rPr>
                      <w:rFonts w:eastAsia="Malgun Gothic"/>
                      <w:sz w:val="20"/>
                      <w:szCs w:val="20"/>
                      <w:lang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5F0C6DCE" w14:textId="77777777" w:rsidR="00F649EC" w:rsidRPr="00886800" w:rsidRDefault="00F649EC" w:rsidP="00F649EC">
                  <w:pPr>
                    <w:pStyle w:val="TAC"/>
                    <w:jc w:val="left"/>
                    <w:rPr>
                      <w:rFonts w:ascii="Times New Roman" w:eastAsia="DengXian" w:hAnsi="Times New Roman"/>
                      <w:sz w:val="20"/>
                      <w:lang w:val="en-US" w:eastAsia="zh-CN"/>
                    </w:rPr>
                  </w:pPr>
                  <w:r w:rsidRPr="00886800">
                    <w:rPr>
                      <w:rFonts w:ascii="Times New Roman" w:hAnsi="Times New Roman"/>
                      <w:sz w:val="20"/>
                    </w:rPr>
                    <w:t>Orientation</w:t>
                  </w:r>
                </w:p>
              </w:tc>
              <w:tc>
                <w:tcPr>
                  <w:tcW w:w="2398" w:type="pct"/>
                  <w:gridSpan w:val="2"/>
                  <w:tcBorders>
                    <w:top w:val="single" w:sz="4" w:space="0" w:color="000000"/>
                    <w:left w:val="single" w:sz="4" w:space="0" w:color="000000"/>
                    <w:bottom w:val="single" w:sz="4" w:space="0" w:color="000000"/>
                    <w:right w:val="single" w:sz="4" w:space="0" w:color="000000"/>
                  </w:tcBorders>
                  <w:vAlign w:val="center"/>
                </w:tcPr>
                <w:p w14:paraId="7ADD4EAD" w14:textId="77777777" w:rsidR="00F649EC" w:rsidRPr="00886800" w:rsidRDefault="00F649EC" w:rsidP="00F649EC">
                  <w:pPr>
                    <w:pStyle w:val="TAC"/>
                    <w:jc w:val="left"/>
                    <w:rPr>
                      <w:rFonts w:ascii="Times New Roman" w:eastAsia="DengXian" w:hAnsi="Times New Roman"/>
                      <w:iCs/>
                      <w:sz w:val="20"/>
                      <w:lang w:val="en-US" w:eastAsia="zh-CN"/>
                    </w:rPr>
                  </w:pPr>
                  <w:r w:rsidRPr="00886800">
                    <w:rPr>
                      <w:rFonts w:ascii="Times New Roman" w:eastAsia="DengXian" w:hAnsi="Times New Roman"/>
                      <w:iCs/>
                      <w:sz w:val="20"/>
                      <w:lang w:val="en-US" w:eastAsia="zh-CN"/>
                    </w:rPr>
                    <w:t>Random in horizontal domain</w:t>
                  </w:r>
                </w:p>
              </w:tc>
            </w:tr>
            <w:tr w:rsidR="00F649EC" w:rsidRPr="00886800" w14:paraId="44D729E8" w14:textId="77777777" w:rsidTr="00C85213">
              <w:trPr>
                <w:trHeight w:val="320"/>
                <w:jc w:val="center"/>
              </w:trPr>
              <w:tc>
                <w:tcPr>
                  <w:tcW w:w="1334" w:type="pct"/>
                  <w:gridSpan w:val="2"/>
                  <w:vMerge/>
                  <w:tcBorders>
                    <w:left w:val="single" w:sz="4" w:space="0" w:color="000000"/>
                    <w:right w:val="single" w:sz="4" w:space="0" w:color="000000"/>
                  </w:tcBorders>
                  <w:vAlign w:val="center"/>
                </w:tcPr>
                <w:p w14:paraId="48F8DB14" w14:textId="77777777" w:rsidR="00F649EC" w:rsidRPr="00886800" w:rsidRDefault="00F649EC" w:rsidP="00F649EC">
                  <w:pPr>
                    <w:widowControl w:val="0"/>
                    <w:rPr>
                      <w:rFonts w:eastAsia="Malgun Gothic"/>
                      <w:sz w:val="20"/>
                      <w:szCs w:val="20"/>
                      <w:lang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0DF973DF" w14:textId="77777777" w:rsidR="00F649EC" w:rsidRPr="00886800" w:rsidRDefault="00F649EC" w:rsidP="00F649EC">
                  <w:pPr>
                    <w:pStyle w:val="TAC"/>
                    <w:jc w:val="left"/>
                    <w:rPr>
                      <w:rFonts w:ascii="Times New Roman" w:eastAsia="DengXian" w:hAnsi="Times New Roman"/>
                      <w:sz w:val="20"/>
                      <w:lang w:val="en-US" w:eastAsia="zh-CN"/>
                    </w:rPr>
                  </w:pPr>
                  <w:r w:rsidRPr="00886800">
                    <w:rPr>
                      <w:rFonts w:ascii="Times New Roman" w:eastAsia="DengXian" w:hAnsi="Times New Roman"/>
                      <w:sz w:val="20"/>
                      <w:lang w:val="en-US" w:eastAsia="zh-CN"/>
                    </w:rPr>
                    <w:t>Physical characteristics (e.g., size)</w:t>
                  </w:r>
                </w:p>
              </w:tc>
              <w:tc>
                <w:tcPr>
                  <w:tcW w:w="2398" w:type="pct"/>
                  <w:gridSpan w:val="2"/>
                  <w:tcBorders>
                    <w:top w:val="single" w:sz="4" w:space="0" w:color="000000"/>
                    <w:left w:val="single" w:sz="4" w:space="0" w:color="000000"/>
                    <w:bottom w:val="single" w:sz="4" w:space="0" w:color="000000"/>
                    <w:right w:val="single" w:sz="4" w:space="0" w:color="000000"/>
                  </w:tcBorders>
                  <w:vAlign w:val="center"/>
                </w:tcPr>
                <w:p w14:paraId="35DEF12D" w14:textId="77777777" w:rsidR="00F649EC" w:rsidRPr="00886800" w:rsidRDefault="00F649EC" w:rsidP="00F649EC">
                  <w:pPr>
                    <w:pStyle w:val="TAC"/>
                    <w:jc w:val="left"/>
                    <w:rPr>
                      <w:rFonts w:ascii="Times New Roman" w:hAnsi="Times New Roman"/>
                      <w:iCs/>
                      <w:sz w:val="20"/>
                      <w:lang w:eastAsia="zh-CN"/>
                    </w:rPr>
                  </w:pPr>
                  <w:r w:rsidRPr="00886800">
                    <w:rPr>
                      <w:rFonts w:ascii="Times New Roman" w:hAnsi="Times New Roman"/>
                      <w:iCs/>
                      <w:sz w:val="20"/>
                      <w:lang w:eastAsia="zh-CN"/>
                    </w:rPr>
                    <w:t>UAV object type(s) [FFS]</w:t>
                  </w:r>
                </w:p>
              </w:tc>
            </w:tr>
            <w:tr w:rsidR="00F649EC" w:rsidRPr="00886800" w14:paraId="7D4634DF" w14:textId="77777777" w:rsidTr="00C85213">
              <w:trPr>
                <w:trHeight w:val="258"/>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0D6F8BF7" w14:textId="77777777" w:rsidR="00F649EC" w:rsidRPr="00886800" w:rsidRDefault="00F649EC" w:rsidP="00F649EC">
                  <w:pPr>
                    <w:pStyle w:val="0Maintext"/>
                    <w:widowControl w:val="0"/>
                    <w:rPr>
                      <w:rFonts w:cs="Times New Roman"/>
                      <w:lang w:val="en-US"/>
                    </w:rPr>
                  </w:pPr>
                  <w:r w:rsidRPr="00886800">
                    <w:rPr>
                      <w:rFonts w:cs="Times New Roman"/>
                      <w:lang w:val="en-US"/>
                    </w:rPr>
                    <w:t>Sensing area</w:t>
                  </w:r>
                </w:p>
              </w:tc>
              <w:tc>
                <w:tcPr>
                  <w:tcW w:w="2398" w:type="pct"/>
                  <w:gridSpan w:val="2"/>
                  <w:tcBorders>
                    <w:top w:val="single" w:sz="4" w:space="0" w:color="000000"/>
                    <w:left w:val="single" w:sz="4" w:space="0" w:color="000000"/>
                    <w:bottom w:val="single" w:sz="4" w:space="0" w:color="000000"/>
                    <w:right w:val="single" w:sz="4" w:space="0" w:color="000000"/>
                  </w:tcBorders>
                  <w:vAlign w:val="center"/>
                </w:tcPr>
                <w:p w14:paraId="0B593EAD" w14:textId="77777777" w:rsidR="00F649EC" w:rsidRPr="00886800" w:rsidRDefault="00F649EC" w:rsidP="00F649EC">
                  <w:pPr>
                    <w:pStyle w:val="TAC"/>
                    <w:jc w:val="left"/>
                    <w:rPr>
                      <w:rFonts w:ascii="Times New Roman" w:hAnsi="Times New Roman"/>
                      <w:iCs/>
                      <w:sz w:val="20"/>
                      <w:lang w:val="en-US" w:eastAsia="zh-CN"/>
                    </w:rPr>
                  </w:pPr>
                  <w:r w:rsidRPr="00886800">
                    <w:rPr>
                      <w:rFonts w:ascii="Times New Roman" w:hAnsi="Times New Roman"/>
                      <w:iCs/>
                      <w:sz w:val="20"/>
                      <w:lang w:val="en-US" w:eastAsia="zh-CN"/>
                    </w:rPr>
                    <w:t>Option 1: Based on cell layout of the communications scenario</w:t>
                  </w:r>
                </w:p>
                <w:p w14:paraId="79C6324F" w14:textId="77777777" w:rsidR="00F649EC" w:rsidRPr="00886800" w:rsidRDefault="00F649EC" w:rsidP="00F649EC">
                  <w:pPr>
                    <w:pStyle w:val="TAC"/>
                    <w:jc w:val="left"/>
                    <w:rPr>
                      <w:rFonts w:ascii="Times New Roman" w:hAnsi="Times New Roman"/>
                      <w:iCs/>
                      <w:sz w:val="20"/>
                      <w:lang w:val="en-US" w:eastAsia="zh-CN"/>
                    </w:rPr>
                  </w:pPr>
                  <w:r w:rsidRPr="00886800">
                    <w:rPr>
                      <w:rFonts w:ascii="Times New Roman" w:hAnsi="Times New Roman"/>
                      <w:iCs/>
                      <w:sz w:val="20"/>
                      <w:lang w:val="en-US" w:eastAsia="zh-CN"/>
                    </w:rPr>
                    <w:t>Option 2: Center cell/sector of the cell layout of the communications scenario</w:t>
                  </w:r>
                </w:p>
                <w:p w14:paraId="4384FB22" w14:textId="77777777" w:rsidR="00F649EC" w:rsidRPr="00886800" w:rsidRDefault="00F649EC" w:rsidP="00F649EC">
                  <w:pPr>
                    <w:pStyle w:val="TAC"/>
                    <w:jc w:val="left"/>
                    <w:rPr>
                      <w:rFonts w:ascii="Times New Roman" w:hAnsi="Times New Roman"/>
                      <w:iCs/>
                      <w:sz w:val="20"/>
                      <w:lang w:val="en-US" w:eastAsia="zh-CN"/>
                    </w:rPr>
                  </w:pPr>
                  <w:r w:rsidRPr="00886800">
                    <w:rPr>
                      <w:rFonts w:ascii="Times New Roman" w:hAnsi="Times New Roman"/>
                      <w:iCs/>
                      <w:sz w:val="20"/>
                      <w:lang w:val="en-US" w:eastAsia="zh-CN"/>
                    </w:rPr>
                    <w:t>Option 3: 3D Sphere. FFS values for a center and a radius.</w:t>
                  </w:r>
                </w:p>
                <w:p w14:paraId="5FA3198C" w14:textId="77777777" w:rsidR="00F649EC" w:rsidRPr="00886800" w:rsidRDefault="00F649EC" w:rsidP="00F649EC">
                  <w:pPr>
                    <w:pStyle w:val="TAC"/>
                    <w:jc w:val="left"/>
                    <w:rPr>
                      <w:rFonts w:ascii="Times New Roman" w:hAnsi="Times New Roman"/>
                      <w:iCs/>
                      <w:sz w:val="20"/>
                      <w:lang w:val="en-US" w:eastAsia="zh-CN"/>
                    </w:rPr>
                  </w:pPr>
                  <w:r w:rsidRPr="00886800">
                    <w:rPr>
                      <w:rFonts w:ascii="Times New Roman" w:hAnsi="Times New Roman"/>
                      <w:iCs/>
                      <w:sz w:val="20"/>
                      <w:lang w:val="en-US" w:eastAsia="zh-CN"/>
                    </w:rPr>
                    <w:t>Option 4: Not needed.</w:t>
                  </w:r>
                </w:p>
                <w:p w14:paraId="0F17F3AB" w14:textId="77777777" w:rsidR="00F649EC" w:rsidRPr="00886800" w:rsidRDefault="00F649EC" w:rsidP="00F649EC">
                  <w:pPr>
                    <w:pStyle w:val="TAC"/>
                    <w:jc w:val="left"/>
                    <w:rPr>
                      <w:rFonts w:ascii="Times New Roman" w:hAnsi="Times New Roman"/>
                      <w:iCs/>
                      <w:sz w:val="20"/>
                      <w:lang w:val="en-US" w:eastAsia="zh-CN"/>
                    </w:rPr>
                  </w:pPr>
                  <w:r w:rsidRPr="00886800">
                    <w:rPr>
                      <w:rFonts w:ascii="Times New Roman" w:hAnsi="Times New Roman"/>
                      <w:iCs/>
                      <w:sz w:val="20"/>
                      <w:lang w:val="en-US" w:eastAsia="zh-CN"/>
                    </w:rPr>
                    <w:t>Additional options are not precluded.</w:t>
                  </w:r>
                </w:p>
                <w:p w14:paraId="24EB9880" w14:textId="77777777" w:rsidR="00F649EC" w:rsidRPr="00886800" w:rsidRDefault="00F649EC" w:rsidP="00F649EC">
                  <w:pPr>
                    <w:pStyle w:val="TAC"/>
                    <w:jc w:val="left"/>
                    <w:rPr>
                      <w:rFonts w:ascii="Times New Roman" w:hAnsi="Times New Roman"/>
                      <w:iCs/>
                      <w:sz w:val="20"/>
                      <w:lang w:val="en-US" w:eastAsia="zh-CN"/>
                    </w:rPr>
                  </w:pPr>
                  <w:r w:rsidRPr="00886800">
                    <w:rPr>
                      <w:rFonts w:ascii="Times New Roman" w:hAnsi="Times New Roman"/>
                      <w:iCs/>
                      <w:sz w:val="20"/>
                      <w:lang w:val="en-US" w:eastAsia="zh-CN"/>
                    </w:rPr>
                    <w:t>Note: Down selection may not be necessary and could be dependent on the sensing mode</w:t>
                  </w:r>
                </w:p>
              </w:tc>
            </w:tr>
            <w:tr w:rsidR="00F649EC" w:rsidRPr="00886800" w14:paraId="3463007B" w14:textId="77777777" w:rsidTr="00C85213">
              <w:trPr>
                <w:trHeight w:val="621"/>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09674F11" w14:textId="77777777" w:rsidR="00F649EC" w:rsidRPr="00886800" w:rsidRDefault="00F649EC" w:rsidP="00F649EC">
                  <w:pPr>
                    <w:pStyle w:val="0Maintext"/>
                    <w:widowControl w:val="0"/>
                    <w:rPr>
                      <w:rFonts w:cs="Times New Roman"/>
                      <w:lang w:val="en-US"/>
                    </w:rPr>
                  </w:pPr>
                  <w:r w:rsidRPr="00886800">
                    <w:rPr>
                      <w:rFonts w:cs="Times New Roman"/>
                      <w:lang w:val="en-US"/>
                    </w:rPr>
                    <w:lastRenderedPageBreak/>
                    <w:t>Minimum 3D distances between pairs of Tx/Rx and sensing target</w:t>
                  </w:r>
                  <w:proofErr w:type="gramStart"/>
                  <w:r w:rsidRPr="00886800">
                    <w:rPr>
                      <w:rFonts w:cs="Times New Roman"/>
                      <w:lang w:val="en-US"/>
                    </w:rPr>
                    <w:t>/[</w:t>
                  </w:r>
                  <w:proofErr w:type="gramEnd"/>
                  <w:r w:rsidRPr="00886800">
                    <w:rPr>
                      <w:rFonts w:cs="Times New Roman"/>
                      <w:lang w:val="en-US"/>
                    </w:rPr>
                    <w:t>unintended objects]</w:t>
                  </w:r>
                </w:p>
              </w:tc>
              <w:tc>
                <w:tcPr>
                  <w:tcW w:w="2398" w:type="pct"/>
                  <w:gridSpan w:val="2"/>
                  <w:tcBorders>
                    <w:top w:val="single" w:sz="4" w:space="0" w:color="000000"/>
                    <w:left w:val="single" w:sz="4" w:space="0" w:color="000000"/>
                    <w:bottom w:val="single" w:sz="4" w:space="0" w:color="000000"/>
                    <w:right w:val="single" w:sz="4" w:space="0" w:color="000000"/>
                  </w:tcBorders>
                  <w:vAlign w:val="center"/>
                </w:tcPr>
                <w:p w14:paraId="5B5102FC" w14:textId="77777777" w:rsidR="00F649EC" w:rsidRPr="00886800" w:rsidRDefault="00F649EC" w:rsidP="00F649EC">
                  <w:pPr>
                    <w:pStyle w:val="TAC"/>
                    <w:jc w:val="left"/>
                    <w:rPr>
                      <w:rFonts w:ascii="Times New Roman" w:hAnsi="Times New Roman"/>
                      <w:sz w:val="20"/>
                      <w:lang w:val="en-US"/>
                    </w:rPr>
                  </w:pPr>
                  <w:r w:rsidRPr="00886800">
                    <w:rPr>
                      <w:rFonts w:ascii="Times New Roman" w:hAnsi="Times New Roman"/>
                      <w:sz w:val="20"/>
                      <w:lang w:val="en-US"/>
                    </w:rPr>
                    <w:t>Option 1: Fixed distance, e.g., [10m]</w:t>
                  </w:r>
                </w:p>
                <w:p w14:paraId="4DEC6625" w14:textId="77777777" w:rsidR="00F649EC" w:rsidRPr="00886800" w:rsidRDefault="00F649EC" w:rsidP="00F649EC">
                  <w:pPr>
                    <w:pStyle w:val="TAC"/>
                    <w:jc w:val="left"/>
                    <w:rPr>
                      <w:rFonts w:ascii="Times New Roman" w:hAnsi="Times New Roman"/>
                      <w:sz w:val="20"/>
                      <w:lang w:val="en-US"/>
                    </w:rPr>
                  </w:pPr>
                  <w:r w:rsidRPr="00886800">
                    <w:rPr>
                      <w:rFonts w:ascii="Times New Roman" w:hAnsi="Times New Roman"/>
                      <w:sz w:val="20"/>
                      <w:lang w:val="en-US"/>
                    </w:rPr>
                    <w:t>Option 2: Distances dependent upon communications scenarios</w:t>
                  </w:r>
                </w:p>
                <w:p w14:paraId="0117892A" w14:textId="77777777" w:rsidR="00F649EC" w:rsidRPr="00886800" w:rsidRDefault="00F649EC" w:rsidP="00F649EC">
                  <w:pPr>
                    <w:pStyle w:val="TAC"/>
                    <w:jc w:val="left"/>
                    <w:rPr>
                      <w:rFonts w:ascii="Times New Roman" w:hAnsi="Times New Roman"/>
                      <w:sz w:val="20"/>
                      <w:lang w:val="en-US"/>
                    </w:rPr>
                  </w:pPr>
                  <w:r w:rsidRPr="00886800">
                    <w:rPr>
                      <w:rFonts w:ascii="Times New Roman" w:hAnsi="Times New Roman"/>
                      <w:sz w:val="20"/>
                      <w:lang w:val="en-US"/>
                    </w:rPr>
                    <w:t>Option 3: Distances dependent upon sensing mode/service</w:t>
                  </w:r>
                </w:p>
                <w:p w14:paraId="7EF5BD10" w14:textId="77777777" w:rsidR="00F649EC" w:rsidRPr="00886800" w:rsidRDefault="00F649EC" w:rsidP="00F649EC">
                  <w:pPr>
                    <w:pStyle w:val="TAC"/>
                    <w:jc w:val="left"/>
                    <w:rPr>
                      <w:rFonts w:ascii="Times New Roman" w:hAnsi="Times New Roman"/>
                      <w:sz w:val="20"/>
                      <w:lang w:val="en-US"/>
                    </w:rPr>
                  </w:pPr>
                  <w:r w:rsidRPr="00886800">
                    <w:rPr>
                      <w:rFonts w:ascii="Times New Roman" w:hAnsi="Times New Roman"/>
                      <w:sz w:val="20"/>
                      <w:lang w:val="en-US"/>
                    </w:rPr>
                    <w:t>Note1: dependent on e.g., object size, min distance for pathloss.</w:t>
                  </w:r>
                </w:p>
              </w:tc>
            </w:tr>
            <w:tr w:rsidR="00F649EC" w:rsidRPr="00886800" w14:paraId="0B3B513C" w14:textId="77777777" w:rsidTr="00C85213">
              <w:trPr>
                <w:trHeight w:val="621"/>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551642AD" w14:textId="77777777" w:rsidR="00F649EC" w:rsidRPr="00886800" w:rsidRDefault="00F649EC" w:rsidP="00F649EC">
                  <w:pPr>
                    <w:pStyle w:val="0Maintext"/>
                    <w:widowControl w:val="0"/>
                    <w:rPr>
                      <w:rFonts w:cs="Times New Roman"/>
                      <w:lang w:val="en-US"/>
                    </w:rPr>
                  </w:pPr>
                  <w:r w:rsidRPr="00886800">
                    <w:rPr>
                      <w:rFonts w:cs="Times New Roman"/>
                      <w:lang w:val="en-US"/>
                    </w:rPr>
                    <w:t>Minimum 3D distance between sensing targets</w:t>
                  </w:r>
                </w:p>
              </w:tc>
              <w:tc>
                <w:tcPr>
                  <w:tcW w:w="2398" w:type="pct"/>
                  <w:gridSpan w:val="2"/>
                  <w:tcBorders>
                    <w:top w:val="single" w:sz="4" w:space="0" w:color="000000"/>
                    <w:left w:val="single" w:sz="4" w:space="0" w:color="000000"/>
                    <w:bottom w:val="single" w:sz="4" w:space="0" w:color="000000"/>
                    <w:right w:val="single" w:sz="4" w:space="0" w:color="000000"/>
                  </w:tcBorders>
                  <w:vAlign w:val="center"/>
                </w:tcPr>
                <w:p w14:paraId="5208D870" w14:textId="77777777" w:rsidR="00F649EC" w:rsidRPr="00886800" w:rsidRDefault="00F649EC" w:rsidP="00F649EC">
                  <w:pPr>
                    <w:pStyle w:val="TAC"/>
                    <w:jc w:val="left"/>
                    <w:rPr>
                      <w:rFonts w:ascii="Times New Roman" w:hAnsi="Times New Roman"/>
                      <w:sz w:val="20"/>
                      <w:lang w:val="en-US"/>
                    </w:rPr>
                  </w:pPr>
                  <w:r w:rsidRPr="00886800">
                    <w:rPr>
                      <w:rFonts w:ascii="Times New Roman" w:hAnsi="Times New Roman"/>
                      <w:sz w:val="20"/>
                      <w:lang w:val="en-US"/>
                    </w:rPr>
                    <w:t>Option 1: Fixed distance, e.g., [10m]</w:t>
                  </w:r>
                </w:p>
                <w:p w14:paraId="3864289D" w14:textId="77777777" w:rsidR="00F649EC" w:rsidRPr="00886800" w:rsidRDefault="00F649EC" w:rsidP="00F649EC">
                  <w:pPr>
                    <w:pStyle w:val="TAC"/>
                    <w:jc w:val="left"/>
                    <w:rPr>
                      <w:rFonts w:ascii="Times New Roman" w:hAnsi="Times New Roman"/>
                      <w:sz w:val="20"/>
                      <w:lang w:val="en-US"/>
                    </w:rPr>
                  </w:pPr>
                  <w:r w:rsidRPr="00886800">
                    <w:rPr>
                      <w:rFonts w:ascii="Times New Roman" w:hAnsi="Times New Roman"/>
                      <w:sz w:val="20"/>
                      <w:lang w:val="en-US"/>
                    </w:rPr>
                    <w:t>Option 2: Distances based on communications scenarios</w:t>
                  </w:r>
                </w:p>
                <w:p w14:paraId="7576E666" w14:textId="77777777" w:rsidR="00F649EC" w:rsidRPr="00886800" w:rsidRDefault="00F649EC" w:rsidP="00F649EC">
                  <w:pPr>
                    <w:pStyle w:val="TAC"/>
                    <w:jc w:val="left"/>
                    <w:rPr>
                      <w:rFonts w:ascii="Times New Roman" w:hAnsi="Times New Roman"/>
                      <w:sz w:val="20"/>
                      <w:lang w:val="en-US"/>
                    </w:rPr>
                  </w:pPr>
                  <w:r w:rsidRPr="00886800">
                    <w:rPr>
                      <w:rFonts w:ascii="Times New Roman" w:hAnsi="Times New Roman"/>
                      <w:sz w:val="20"/>
                      <w:lang w:val="en-US"/>
                    </w:rPr>
                    <w:t>Option 3: Distances dependent upon sensing mode</w:t>
                  </w:r>
                </w:p>
                <w:p w14:paraId="6D71CF50" w14:textId="77777777" w:rsidR="00F649EC" w:rsidRPr="00886800" w:rsidRDefault="00F649EC" w:rsidP="00F649EC">
                  <w:pPr>
                    <w:pStyle w:val="TAC"/>
                    <w:jc w:val="left"/>
                    <w:rPr>
                      <w:rFonts w:ascii="Times New Roman" w:hAnsi="Times New Roman"/>
                      <w:sz w:val="20"/>
                      <w:lang w:val="en-US"/>
                    </w:rPr>
                  </w:pPr>
                  <w:r w:rsidRPr="00886800">
                    <w:rPr>
                      <w:rFonts w:ascii="Times New Roman" w:hAnsi="Times New Roman"/>
                      <w:sz w:val="20"/>
                      <w:lang w:val="en-US"/>
                    </w:rPr>
                    <w:t xml:space="preserve">Option </w:t>
                  </w:r>
                  <w:proofErr w:type="gramStart"/>
                  <w:r w:rsidRPr="00886800">
                    <w:rPr>
                      <w:rFonts w:ascii="Times New Roman" w:hAnsi="Times New Roman"/>
                      <w:sz w:val="20"/>
                      <w:lang w:val="en-US"/>
                    </w:rPr>
                    <w:t>4 :</w:t>
                  </w:r>
                  <w:proofErr w:type="gramEnd"/>
                  <w:r w:rsidRPr="00886800">
                    <w:rPr>
                      <w:rFonts w:ascii="Times New Roman" w:hAnsi="Times New Roman"/>
                      <w:sz w:val="20"/>
                      <w:lang w:val="en-US"/>
                    </w:rPr>
                    <w:t xml:space="preserve"> Not needed in scenario table</w:t>
                  </w:r>
                </w:p>
                <w:p w14:paraId="422B1E6F" w14:textId="77777777" w:rsidR="00F649EC" w:rsidRPr="00886800" w:rsidRDefault="00F649EC" w:rsidP="00F649EC">
                  <w:pPr>
                    <w:pStyle w:val="TAC"/>
                    <w:jc w:val="left"/>
                    <w:rPr>
                      <w:rFonts w:ascii="Times New Roman" w:hAnsi="Times New Roman"/>
                      <w:sz w:val="20"/>
                      <w:lang w:val="fr-FR"/>
                    </w:rPr>
                  </w:pPr>
                  <w:r w:rsidRPr="00886800">
                    <w:rPr>
                      <w:rFonts w:ascii="Times New Roman" w:hAnsi="Times New Roman"/>
                      <w:sz w:val="20"/>
                      <w:lang w:val="en-US"/>
                    </w:rPr>
                    <w:t>Note1: dependent on e.g., object size, min distance for pathloss.</w:t>
                  </w:r>
                </w:p>
              </w:tc>
            </w:tr>
            <w:tr w:rsidR="00F649EC" w:rsidRPr="00886800" w14:paraId="6A4628AB" w14:textId="77777777" w:rsidTr="00C85213">
              <w:trPr>
                <w:trHeight w:val="621"/>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7DA81427" w14:textId="77777777" w:rsidR="00F649EC" w:rsidRPr="00886800" w:rsidRDefault="00F649EC" w:rsidP="00F649EC">
                  <w:pPr>
                    <w:pStyle w:val="0Maintext"/>
                    <w:widowControl w:val="0"/>
                    <w:rPr>
                      <w:rFonts w:cs="Times New Roman"/>
                      <w:lang w:val="en-US"/>
                    </w:rPr>
                  </w:pPr>
                  <w:r w:rsidRPr="00886800">
                    <w:rPr>
                      <w:rFonts w:cs="Times New Roman"/>
                      <w:lang w:val="en-US"/>
                    </w:rPr>
                    <w:t>[Unintended/Environment objects, e.g., types, characteristics, mobility, distribution, etc.]</w:t>
                  </w:r>
                </w:p>
              </w:tc>
              <w:tc>
                <w:tcPr>
                  <w:tcW w:w="2398" w:type="pct"/>
                  <w:gridSpan w:val="2"/>
                  <w:tcBorders>
                    <w:top w:val="single" w:sz="4" w:space="0" w:color="000000"/>
                    <w:left w:val="single" w:sz="4" w:space="0" w:color="000000"/>
                    <w:bottom w:val="single" w:sz="4" w:space="0" w:color="000000"/>
                    <w:right w:val="single" w:sz="4" w:space="0" w:color="000000"/>
                  </w:tcBorders>
                  <w:vAlign w:val="center"/>
                </w:tcPr>
                <w:p w14:paraId="341A2690" w14:textId="77777777" w:rsidR="00F649EC" w:rsidRPr="00886800" w:rsidRDefault="00F649EC" w:rsidP="00F649EC">
                  <w:pPr>
                    <w:pStyle w:val="TAC"/>
                    <w:jc w:val="left"/>
                    <w:rPr>
                      <w:rFonts w:ascii="Times New Roman" w:hAnsi="Times New Roman"/>
                      <w:sz w:val="20"/>
                      <w:lang w:val="fr-FR"/>
                    </w:rPr>
                  </w:pPr>
                  <w:r w:rsidRPr="00886800">
                    <w:rPr>
                      <w:rFonts w:ascii="Times New Roman" w:eastAsia="DengXian" w:hAnsi="Times New Roman"/>
                      <w:sz w:val="20"/>
                      <w:lang w:val="en-US" w:eastAsia="zh-CN"/>
                    </w:rPr>
                    <w:t>FFS</w:t>
                  </w:r>
                </w:p>
              </w:tc>
            </w:tr>
          </w:tbl>
          <w:p w14:paraId="20931777" w14:textId="77777777" w:rsidR="00F649EC" w:rsidRPr="00886800" w:rsidRDefault="00F649EC" w:rsidP="00F649EC">
            <w:pPr>
              <w:ind w:left="1933" w:hanging="1134"/>
              <w:rPr>
                <w:bCs/>
                <w:sz w:val="20"/>
                <w:szCs w:val="20"/>
              </w:rPr>
            </w:pPr>
          </w:p>
          <w:p w14:paraId="32DFDC21" w14:textId="77777777" w:rsidR="00F649EC" w:rsidRDefault="00F649EC" w:rsidP="00540F8B"/>
          <w:p w14:paraId="24D637AE" w14:textId="77777777" w:rsidR="00F649EC" w:rsidRDefault="00F649EC" w:rsidP="00540F8B"/>
        </w:tc>
      </w:tr>
    </w:tbl>
    <w:p w14:paraId="2C9D4F57" w14:textId="77777777" w:rsidR="00780769" w:rsidRDefault="00780769" w:rsidP="00540F8B"/>
    <w:p w14:paraId="565A1712" w14:textId="77C09421" w:rsidR="003C18DC" w:rsidRDefault="003C18DC" w:rsidP="00540F8B">
      <w:r>
        <w:t>To complete the scenario parameters, the following modifications should be made:</w:t>
      </w:r>
    </w:p>
    <w:p w14:paraId="368B2E0F" w14:textId="77777777" w:rsidR="003C18DC" w:rsidRDefault="003C18DC" w:rsidP="00540F8B"/>
    <w:p w14:paraId="75E8E1C3" w14:textId="151EABB2" w:rsidR="00F649EC" w:rsidRPr="003C18DC" w:rsidRDefault="00F649EC" w:rsidP="00540F8B">
      <w:pPr>
        <w:rPr>
          <w:b/>
          <w:bCs/>
          <w:i/>
          <w:iCs/>
        </w:rPr>
      </w:pPr>
      <w:r w:rsidRPr="003C18DC">
        <w:rPr>
          <w:b/>
          <w:bCs/>
          <w:i/>
          <w:iCs/>
        </w:rPr>
        <w:t>P3:  The following updates should be made to the evaluation parameters for the UAV sensing scenario:</w:t>
      </w:r>
    </w:p>
    <w:p w14:paraId="4D9272E9" w14:textId="0D1F5653" w:rsidR="00F649EC" w:rsidRPr="003C18DC" w:rsidRDefault="00F649EC" w:rsidP="00F649EC">
      <w:pPr>
        <w:pStyle w:val="ListParagraph"/>
        <w:numPr>
          <w:ilvl w:val="0"/>
          <w:numId w:val="9"/>
        </w:numPr>
        <w:ind w:leftChars="0"/>
        <w:rPr>
          <w:rFonts w:ascii="Times New Roman" w:hAnsi="Times New Roman"/>
          <w:b/>
          <w:bCs/>
          <w:i/>
          <w:iCs/>
          <w:sz w:val="24"/>
        </w:rPr>
      </w:pPr>
      <w:r w:rsidRPr="003C18DC">
        <w:rPr>
          <w:rFonts w:ascii="Times New Roman" w:hAnsi="Times New Roman"/>
          <w:b/>
          <w:bCs/>
          <w:i/>
          <w:iCs/>
          <w:sz w:val="24"/>
        </w:rPr>
        <w:t>Supported sensing modes: All 6 sensing modes</w:t>
      </w:r>
    </w:p>
    <w:p w14:paraId="04128676" w14:textId="67FE622A" w:rsidR="00F649EC" w:rsidRPr="003C18DC" w:rsidRDefault="00F649EC" w:rsidP="00F649EC">
      <w:pPr>
        <w:pStyle w:val="ListParagraph"/>
        <w:numPr>
          <w:ilvl w:val="0"/>
          <w:numId w:val="9"/>
        </w:numPr>
        <w:ind w:leftChars="0"/>
        <w:rPr>
          <w:rFonts w:ascii="Times New Roman" w:hAnsi="Times New Roman"/>
          <w:b/>
          <w:bCs/>
          <w:i/>
          <w:iCs/>
          <w:sz w:val="24"/>
        </w:rPr>
      </w:pPr>
      <w:r w:rsidRPr="003C18DC">
        <w:rPr>
          <w:rFonts w:ascii="Times New Roman" w:hAnsi="Times New Roman"/>
          <w:b/>
          <w:bCs/>
          <w:i/>
          <w:iCs/>
          <w:sz w:val="24"/>
        </w:rPr>
        <w:t>Sensing Target</w:t>
      </w:r>
    </w:p>
    <w:p w14:paraId="488FB77A" w14:textId="44BE6DBA" w:rsidR="00F649EC" w:rsidRPr="003C18DC" w:rsidRDefault="00F649EC" w:rsidP="00F649EC">
      <w:pPr>
        <w:pStyle w:val="ListParagraph"/>
        <w:numPr>
          <w:ilvl w:val="1"/>
          <w:numId w:val="9"/>
        </w:numPr>
        <w:ind w:leftChars="0"/>
        <w:rPr>
          <w:rFonts w:ascii="Times New Roman" w:hAnsi="Times New Roman"/>
          <w:b/>
          <w:bCs/>
          <w:i/>
          <w:iCs/>
          <w:sz w:val="24"/>
        </w:rPr>
      </w:pPr>
      <w:r w:rsidRPr="003C18DC">
        <w:rPr>
          <w:rFonts w:ascii="Times New Roman" w:hAnsi="Times New Roman"/>
          <w:b/>
          <w:bCs/>
          <w:i/>
          <w:iCs/>
          <w:sz w:val="24"/>
        </w:rPr>
        <w:t>3D mobility</w:t>
      </w:r>
    </w:p>
    <w:p w14:paraId="3B2F1112" w14:textId="77777777" w:rsidR="00F649EC" w:rsidRPr="003C18DC" w:rsidRDefault="00F649EC" w:rsidP="00F649EC">
      <w:pPr>
        <w:pStyle w:val="ListParagraph"/>
        <w:numPr>
          <w:ilvl w:val="2"/>
          <w:numId w:val="9"/>
        </w:numPr>
        <w:ind w:leftChars="0"/>
        <w:rPr>
          <w:rFonts w:ascii="Times New Roman" w:hAnsi="Times New Roman"/>
          <w:b/>
          <w:bCs/>
          <w:i/>
          <w:iCs/>
          <w:sz w:val="24"/>
        </w:rPr>
      </w:pPr>
      <w:r w:rsidRPr="003C18DC">
        <w:rPr>
          <w:rFonts w:ascii="Times New Roman" w:hAnsi="Times New Roman"/>
          <w:b/>
          <w:bCs/>
          <w:i/>
          <w:iCs/>
          <w:sz w:val="24"/>
        </w:rPr>
        <w:t xml:space="preserve">Horizontal velocity: </w:t>
      </w:r>
    </w:p>
    <w:p w14:paraId="17AEA646" w14:textId="77777777" w:rsidR="00F649EC" w:rsidRPr="003C18DC" w:rsidRDefault="00F649EC" w:rsidP="00F649EC">
      <w:pPr>
        <w:pStyle w:val="ListParagraph"/>
        <w:numPr>
          <w:ilvl w:val="3"/>
          <w:numId w:val="9"/>
        </w:numPr>
        <w:ind w:leftChars="0"/>
        <w:rPr>
          <w:rFonts w:ascii="Times New Roman" w:hAnsi="Times New Roman"/>
          <w:b/>
          <w:bCs/>
          <w:i/>
          <w:iCs/>
          <w:sz w:val="24"/>
        </w:rPr>
      </w:pPr>
      <w:r w:rsidRPr="003C18DC">
        <w:rPr>
          <w:rFonts w:ascii="Times New Roman" w:hAnsi="Times New Roman"/>
          <w:b/>
          <w:bCs/>
          <w:i/>
          <w:iCs/>
          <w:sz w:val="24"/>
        </w:rPr>
        <w:t xml:space="preserve">Option 1: </w:t>
      </w:r>
      <w:r w:rsidRPr="003C18DC">
        <w:rPr>
          <w:rFonts w:ascii="Times New Roman" w:hAnsi="Times New Roman"/>
          <w:b/>
          <w:bCs/>
          <w:i/>
          <w:iCs/>
          <w:strike/>
          <w:color w:val="FF0000"/>
          <w:sz w:val="24"/>
        </w:rPr>
        <w:t>[</w:t>
      </w:r>
      <w:r w:rsidRPr="003C18DC">
        <w:rPr>
          <w:rFonts w:ascii="Times New Roman" w:hAnsi="Times New Roman"/>
          <w:b/>
          <w:bCs/>
          <w:i/>
          <w:iCs/>
          <w:sz w:val="24"/>
        </w:rPr>
        <w:t>0km/h</w:t>
      </w:r>
      <w:r w:rsidRPr="003C18DC">
        <w:rPr>
          <w:rFonts w:ascii="Times New Roman" w:hAnsi="Times New Roman"/>
          <w:b/>
          <w:bCs/>
          <w:i/>
          <w:iCs/>
          <w:strike/>
          <w:color w:val="FF0000"/>
          <w:sz w:val="24"/>
        </w:rPr>
        <w:t>]</w:t>
      </w:r>
      <w:r w:rsidRPr="003C18DC">
        <w:rPr>
          <w:rFonts w:ascii="Times New Roman" w:hAnsi="Times New Roman"/>
          <w:b/>
          <w:bCs/>
          <w:i/>
          <w:iCs/>
          <w:sz w:val="24"/>
        </w:rPr>
        <w:t xml:space="preserve">, 3km/h, 30km/h, 60km/h, 100km/h, 160 km/h </w:t>
      </w:r>
    </w:p>
    <w:p w14:paraId="222D90E4" w14:textId="77777777" w:rsidR="00F649EC" w:rsidRPr="003C18DC" w:rsidRDefault="00F649EC" w:rsidP="00F649EC">
      <w:pPr>
        <w:pStyle w:val="ListParagraph"/>
        <w:numPr>
          <w:ilvl w:val="3"/>
          <w:numId w:val="9"/>
        </w:numPr>
        <w:ind w:leftChars="0"/>
        <w:rPr>
          <w:rFonts w:ascii="Times New Roman" w:hAnsi="Times New Roman"/>
          <w:b/>
          <w:bCs/>
          <w:i/>
          <w:iCs/>
          <w:strike/>
          <w:color w:val="FF0000"/>
          <w:sz w:val="24"/>
        </w:rPr>
      </w:pPr>
      <w:r w:rsidRPr="003C18DC">
        <w:rPr>
          <w:rFonts w:ascii="Times New Roman" w:hAnsi="Times New Roman"/>
          <w:b/>
          <w:bCs/>
          <w:i/>
          <w:iCs/>
          <w:strike/>
          <w:color w:val="FF0000"/>
          <w:sz w:val="24"/>
        </w:rPr>
        <w:t>Option 2: uniform distribution between [0]-160km/h</w:t>
      </w:r>
    </w:p>
    <w:p w14:paraId="1AB6F825" w14:textId="491C3CEA" w:rsidR="00F649EC" w:rsidRPr="003C18DC" w:rsidRDefault="00F649EC" w:rsidP="00F649EC">
      <w:pPr>
        <w:pStyle w:val="ListParagraph"/>
        <w:numPr>
          <w:ilvl w:val="2"/>
          <w:numId w:val="9"/>
        </w:numPr>
        <w:ind w:leftChars="0"/>
        <w:rPr>
          <w:rFonts w:ascii="Times New Roman" w:hAnsi="Times New Roman"/>
          <w:b/>
          <w:bCs/>
          <w:i/>
          <w:iCs/>
          <w:sz w:val="24"/>
        </w:rPr>
      </w:pPr>
      <w:r w:rsidRPr="003C18DC">
        <w:rPr>
          <w:rFonts w:ascii="Times New Roman" w:hAnsi="Times New Roman"/>
          <w:b/>
          <w:bCs/>
          <w:i/>
          <w:iCs/>
          <w:sz w:val="24"/>
        </w:rPr>
        <w:t xml:space="preserve">Vertical velocity: </w:t>
      </w:r>
      <w:r w:rsidRPr="003C18DC">
        <w:rPr>
          <w:rFonts w:ascii="Times New Roman" w:hAnsi="Times New Roman"/>
          <w:b/>
          <w:bCs/>
          <w:i/>
          <w:iCs/>
          <w:strike/>
          <w:color w:val="FF0000"/>
          <w:sz w:val="24"/>
        </w:rPr>
        <w:t>[</w:t>
      </w:r>
      <w:r w:rsidRPr="003C18DC">
        <w:rPr>
          <w:rFonts w:ascii="Times New Roman" w:hAnsi="Times New Roman"/>
          <w:b/>
          <w:bCs/>
          <w:i/>
          <w:iCs/>
          <w:sz w:val="24"/>
        </w:rPr>
        <w:t>0km/h</w:t>
      </w:r>
      <w:r w:rsidRPr="003C18DC">
        <w:rPr>
          <w:rFonts w:ascii="Times New Roman" w:hAnsi="Times New Roman"/>
          <w:b/>
          <w:bCs/>
          <w:i/>
          <w:iCs/>
          <w:strike/>
          <w:color w:val="FF0000"/>
          <w:sz w:val="24"/>
        </w:rPr>
        <w:t>]</w:t>
      </w:r>
      <w:r w:rsidRPr="003C18DC">
        <w:rPr>
          <w:rFonts w:ascii="Times New Roman" w:hAnsi="Times New Roman"/>
          <w:b/>
          <w:bCs/>
          <w:i/>
          <w:iCs/>
          <w:sz w:val="24"/>
        </w:rPr>
        <w:t>, [20km/h, 40km/h]</w:t>
      </w:r>
    </w:p>
    <w:p w14:paraId="75C31018" w14:textId="1E762803" w:rsidR="00F649EC" w:rsidRPr="003C18DC" w:rsidRDefault="00F649EC" w:rsidP="00F649EC">
      <w:pPr>
        <w:pStyle w:val="ListParagraph"/>
        <w:numPr>
          <w:ilvl w:val="2"/>
          <w:numId w:val="9"/>
        </w:numPr>
        <w:ind w:leftChars="0"/>
        <w:rPr>
          <w:rFonts w:ascii="Times New Roman" w:hAnsi="Times New Roman"/>
          <w:b/>
          <w:bCs/>
          <w:i/>
          <w:iCs/>
          <w:strike/>
          <w:color w:val="FF0000"/>
          <w:sz w:val="24"/>
        </w:rPr>
      </w:pPr>
      <w:r w:rsidRPr="003C18DC">
        <w:rPr>
          <w:rFonts w:ascii="Times New Roman" w:hAnsi="Times New Roman"/>
          <w:b/>
          <w:bCs/>
          <w:i/>
          <w:iCs/>
          <w:strike/>
          <w:color w:val="FF0000"/>
          <w:sz w:val="24"/>
        </w:rPr>
        <w:t>FFS: time-varying 3D mobility.</w:t>
      </w:r>
    </w:p>
    <w:p w14:paraId="09F4D6C9" w14:textId="52C5885A" w:rsidR="00F649EC" w:rsidRPr="003C18DC" w:rsidRDefault="00F649EC" w:rsidP="00F649EC">
      <w:pPr>
        <w:pStyle w:val="ListParagraph"/>
        <w:numPr>
          <w:ilvl w:val="1"/>
          <w:numId w:val="9"/>
        </w:numPr>
        <w:ind w:leftChars="0"/>
        <w:rPr>
          <w:rFonts w:ascii="Times New Roman" w:hAnsi="Times New Roman"/>
          <w:b/>
          <w:bCs/>
          <w:i/>
          <w:iCs/>
          <w:color w:val="000000" w:themeColor="text1"/>
          <w:sz w:val="24"/>
        </w:rPr>
      </w:pPr>
      <w:r w:rsidRPr="003C18DC">
        <w:rPr>
          <w:rFonts w:ascii="Times New Roman" w:hAnsi="Times New Roman"/>
          <w:b/>
          <w:bCs/>
          <w:i/>
          <w:iCs/>
          <w:color w:val="000000" w:themeColor="text1"/>
          <w:sz w:val="24"/>
        </w:rPr>
        <w:t>3D distribution</w:t>
      </w:r>
    </w:p>
    <w:p w14:paraId="3D99FA50" w14:textId="1DECC8BB" w:rsidR="00F649EC" w:rsidRPr="003C18DC" w:rsidRDefault="00F649EC" w:rsidP="00F649EC">
      <w:pPr>
        <w:pStyle w:val="ListParagraph"/>
        <w:numPr>
          <w:ilvl w:val="2"/>
          <w:numId w:val="9"/>
        </w:numPr>
        <w:ind w:leftChars="0"/>
        <w:rPr>
          <w:rFonts w:ascii="Times New Roman" w:hAnsi="Times New Roman"/>
          <w:b/>
          <w:bCs/>
          <w:i/>
          <w:iCs/>
          <w:color w:val="000000" w:themeColor="text1"/>
          <w:sz w:val="24"/>
        </w:rPr>
      </w:pPr>
      <w:r w:rsidRPr="003C18DC">
        <w:rPr>
          <w:rFonts w:ascii="Times New Roman" w:hAnsi="Times New Roman"/>
          <w:b/>
          <w:bCs/>
          <w:i/>
          <w:iCs/>
          <w:color w:val="000000" w:themeColor="text1"/>
          <w:sz w:val="24"/>
        </w:rPr>
        <w:t>FFS: non-uniform distribution, e.g., delivery route</w:t>
      </w:r>
    </w:p>
    <w:p w14:paraId="537CE139" w14:textId="05541F7B" w:rsidR="00F649EC" w:rsidRPr="003C18DC" w:rsidRDefault="00F649EC" w:rsidP="00F649EC">
      <w:pPr>
        <w:pStyle w:val="ListParagraph"/>
        <w:numPr>
          <w:ilvl w:val="0"/>
          <w:numId w:val="9"/>
        </w:numPr>
        <w:ind w:leftChars="0"/>
        <w:rPr>
          <w:rFonts w:ascii="Times New Roman" w:hAnsi="Times New Roman"/>
          <w:b/>
          <w:bCs/>
          <w:i/>
          <w:iCs/>
          <w:color w:val="000000" w:themeColor="text1"/>
          <w:sz w:val="24"/>
        </w:rPr>
      </w:pPr>
      <w:r w:rsidRPr="003C18DC">
        <w:rPr>
          <w:rFonts w:ascii="Times New Roman" w:hAnsi="Times New Roman"/>
          <w:b/>
          <w:bCs/>
          <w:i/>
          <w:iCs/>
          <w:color w:val="000000" w:themeColor="text1"/>
          <w:sz w:val="24"/>
        </w:rPr>
        <w:t>Minimum 3D distances between pairs of Tx/Rx and sensing target</w:t>
      </w:r>
      <w:proofErr w:type="gramStart"/>
      <w:r w:rsidRPr="003C18DC">
        <w:rPr>
          <w:rFonts w:ascii="Times New Roman" w:hAnsi="Times New Roman"/>
          <w:b/>
          <w:bCs/>
          <w:i/>
          <w:iCs/>
          <w:color w:val="000000" w:themeColor="text1"/>
          <w:sz w:val="24"/>
        </w:rPr>
        <w:t>/[</w:t>
      </w:r>
      <w:proofErr w:type="gramEnd"/>
      <w:r w:rsidRPr="003C18DC">
        <w:rPr>
          <w:rFonts w:ascii="Times New Roman" w:hAnsi="Times New Roman"/>
          <w:b/>
          <w:bCs/>
          <w:i/>
          <w:iCs/>
          <w:color w:val="000000" w:themeColor="text1"/>
          <w:sz w:val="24"/>
        </w:rPr>
        <w:t>unintended objects]</w:t>
      </w:r>
    </w:p>
    <w:p w14:paraId="13B9E44F" w14:textId="77777777" w:rsidR="00F649EC" w:rsidRPr="003C18DC" w:rsidRDefault="00F649EC" w:rsidP="00F649EC">
      <w:pPr>
        <w:pStyle w:val="ListParagraph"/>
        <w:numPr>
          <w:ilvl w:val="1"/>
          <w:numId w:val="9"/>
        </w:numPr>
        <w:ind w:leftChars="0"/>
        <w:rPr>
          <w:rFonts w:ascii="Times New Roman" w:hAnsi="Times New Roman"/>
          <w:b/>
          <w:bCs/>
          <w:i/>
          <w:iCs/>
          <w:strike/>
          <w:color w:val="FF0000"/>
          <w:sz w:val="24"/>
        </w:rPr>
      </w:pPr>
      <w:r w:rsidRPr="003C18DC">
        <w:rPr>
          <w:rFonts w:ascii="Times New Roman" w:hAnsi="Times New Roman"/>
          <w:b/>
          <w:bCs/>
          <w:i/>
          <w:iCs/>
          <w:strike/>
          <w:color w:val="FF0000"/>
          <w:sz w:val="24"/>
        </w:rPr>
        <w:t>Option 1: Fixed distance, e.g., [10m]</w:t>
      </w:r>
    </w:p>
    <w:p w14:paraId="5D786E22" w14:textId="77777777" w:rsidR="00F649EC" w:rsidRPr="003C18DC" w:rsidRDefault="00F649EC" w:rsidP="00F649EC">
      <w:pPr>
        <w:pStyle w:val="ListParagraph"/>
        <w:numPr>
          <w:ilvl w:val="1"/>
          <w:numId w:val="9"/>
        </w:numPr>
        <w:ind w:leftChars="0"/>
        <w:rPr>
          <w:rFonts w:ascii="Times New Roman" w:hAnsi="Times New Roman"/>
          <w:b/>
          <w:bCs/>
          <w:i/>
          <w:iCs/>
          <w:color w:val="000000" w:themeColor="text1"/>
          <w:sz w:val="24"/>
        </w:rPr>
      </w:pPr>
      <w:r w:rsidRPr="003C18DC">
        <w:rPr>
          <w:rFonts w:ascii="Times New Roman" w:hAnsi="Times New Roman"/>
          <w:b/>
          <w:bCs/>
          <w:i/>
          <w:iCs/>
          <w:color w:val="000000" w:themeColor="text1"/>
          <w:sz w:val="24"/>
        </w:rPr>
        <w:t>Option 2: Distances dependent upon communications scenarios</w:t>
      </w:r>
    </w:p>
    <w:p w14:paraId="5700B916" w14:textId="7025FA78" w:rsidR="00F649EC" w:rsidRPr="003C18DC" w:rsidRDefault="00F649EC" w:rsidP="00F649EC">
      <w:pPr>
        <w:pStyle w:val="ListParagraph"/>
        <w:numPr>
          <w:ilvl w:val="1"/>
          <w:numId w:val="9"/>
        </w:numPr>
        <w:ind w:leftChars="0"/>
        <w:rPr>
          <w:rFonts w:ascii="Times New Roman" w:hAnsi="Times New Roman"/>
          <w:b/>
          <w:bCs/>
          <w:i/>
          <w:iCs/>
          <w:color w:val="000000" w:themeColor="text1"/>
          <w:sz w:val="24"/>
        </w:rPr>
      </w:pPr>
      <w:r w:rsidRPr="003C18DC">
        <w:rPr>
          <w:rFonts w:ascii="Times New Roman" w:hAnsi="Times New Roman"/>
          <w:b/>
          <w:bCs/>
          <w:i/>
          <w:iCs/>
          <w:color w:val="000000" w:themeColor="text1"/>
          <w:sz w:val="24"/>
        </w:rPr>
        <w:t>Option 3: Distances dependent upon sensing mode/service</w:t>
      </w:r>
    </w:p>
    <w:p w14:paraId="11F6F3D4" w14:textId="0D26558C" w:rsidR="00F649EC" w:rsidRPr="003C18DC" w:rsidRDefault="00F649EC" w:rsidP="00F649EC">
      <w:pPr>
        <w:pStyle w:val="ListParagraph"/>
        <w:numPr>
          <w:ilvl w:val="0"/>
          <w:numId w:val="9"/>
        </w:numPr>
        <w:ind w:leftChars="0"/>
        <w:rPr>
          <w:rFonts w:ascii="Times New Roman" w:hAnsi="Times New Roman"/>
          <w:b/>
          <w:bCs/>
          <w:i/>
          <w:iCs/>
          <w:color w:val="000000" w:themeColor="text1"/>
          <w:sz w:val="24"/>
        </w:rPr>
      </w:pPr>
      <w:r w:rsidRPr="003C18DC">
        <w:rPr>
          <w:rFonts w:ascii="Times New Roman" w:hAnsi="Times New Roman"/>
          <w:b/>
          <w:bCs/>
          <w:i/>
          <w:iCs/>
          <w:color w:val="000000" w:themeColor="text1"/>
          <w:sz w:val="24"/>
        </w:rPr>
        <w:t>Minimum 3D distance between sensing targets</w:t>
      </w:r>
    </w:p>
    <w:p w14:paraId="7A42C83B" w14:textId="77777777" w:rsidR="00F649EC" w:rsidRPr="003C18DC" w:rsidRDefault="00F649EC" w:rsidP="00F649EC">
      <w:pPr>
        <w:pStyle w:val="ListParagraph"/>
        <w:numPr>
          <w:ilvl w:val="1"/>
          <w:numId w:val="9"/>
        </w:numPr>
        <w:ind w:leftChars="0"/>
        <w:rPr>
          <w:rFonts w:ascii="Times New Roman" w:hAnsi="Times New Roman"/>
          <w:b/>
          <w:bCs/>
          <w:i/>
          <w:iCs/>
          <w:strike/>
          <w:color w:val="FF0000"/>
          <w:sz w:val="24"/>
        </w:rPr>
      </w:pPr>
      <w:r w:rsidRPr="003C18DC">
        <w:rPr>
          <w:rFonts w:ascii="Times New Roman" w:hAnsi="Times New Roman"/>
          <w:b/>
          <w:bCs/>
          <w:i/>
          <w:iCs/>
          <w:strike/>
          <w:color w:val="FF0000"/>
          <w:sz w:val="24"/>
        </w:rPr>
        <w:t>Option 1: Fixed distance, e.g., [10m]</w:t>
      </w:r>
    </w:p>
    <w:p w14:paraId="6F086A5B" w14:textId="77777777" w:rsidR="00F649EC" w:rsidRPr="003C18DC" w:rsidRDefault="00F649EC" w:rsidP="00F649EC">
      <w:pPr>
        <w:pStyle w:val="ListParagraph"/>
        <w:numPr>
          <w:ilvl w:val="1"/>
          <w:numId w:val="9"/>
        </w:numPr>
        <w:ind w:leftChars="0"/>
        <w:rPr>
          <w:rFonts w:ascii="Times New Roman" w:hAnsi="Times New Roman"/>
          <w:b/>
          <w:bCs/>
          <w:i/>
          <w:iCs/>
          <w:strike/>
          <w:color w:val="FF0000"/>
          <w:sz w:val="24"/>
        </w:rPr>
      </w:pPr>
      <w:r w:rsidRPr="003C18DC">
        <w:rPr>
          <w:rFonts w:ascii="Times New Roman" w:hAnsi="Times New Roman"/>
          <w:b/>
          <w:bCs/>
          <w:i/>
          <w:iCs/>
          <w:strike/>
          <w:color w:val="FF0000"/>
          <w:sz w:val="24"/>
        </w:rPr>
        <w:t>Option 2: Distances based on communications scenarios</w:t>
      </w:r>
    </w:p>
    <w:p w14:paraId="30E506B1" w14:textId="77777777" w:rsidR="00F649EC" w:rsidRPr="003C18DC" w:rsidRDefault="00F649EC" w:rsidP="00F649EC">
      <w:pPr>
        <w:pStyle w:val="ListParagraph"/>
        <w:numPr>
          <w:ilvl w:val="1"/>
          <w:numId w:val="9"/>
        </w:numPr>
        <w:ind w:leftChars="0"/>
        <w:rPr>
          <w:rFonts w:ascii="Times New Roman" w:hAnsi="Times New Roman"/>
          <w:b/>
          <w:bCs/>
          <w:i/>
          <w:iCs/>
          <w:color w:val="000000" w:themeColor="text1"/>
          <w:sz w:val="24"/>
        </w:rPr>
      </w:pPr>
      <w:r w:rsidRPr="003C18DC">
        <w:rPr>
          <w:rFonts w:ascii="Times New Roman" w:hAnsi="Times New Roman"/>
          <w:b/>
          <w:bCs/>
          <w:i/>
          <w:iCs/>
          <w:color w:val="000000" w:themeColor="text1"/>
          <w:sz w:val="24"/>
        </w:rPr>
        <w:t>Option 3: Distances dependent upon sensing mode</w:t>
      </w:r>
    </w:p>
    <w:p w14:paraId="31A218C0" w14:textId="5D3E81DA" w:rsidR="00F649EC" w:rsidRPr="003C18DC" w:rsidRDefault="00F649EC" w:rsidP="00F649EC">
      <w:pPr>
        <w:pStyle w:val="ListParagraph"/>
        <w:numPr>
          <w:ilvl w:val="1"/>
          <w:numId w:val="9"/>
        </w:numPr>
        <w:ind w:leftChars="0"/>
        <w:rPr>
          <w:rFonts w:ascii="Times New Roman" w:hAnsi="Times New Roman"/>
          <w:b/>
          <w:bCs/>
          <w:i/>
          <w:iCs/>
          <w:strike/>
          <w:color w:val="FF0000"/>
          <w:sz w:val="24"/>
        </w:rPr>
      </w:pPr>
      <w:r w:rsidRPr="003C18DC">
        <w:rPr>
          <w:rFonts w:ascii="Times New Roman" w:hAnsi="Times New Roman"/>
          <w:b/>
          <w:bCs/>
          <w:i/>
          <w:iCs/>
          <w:strike/>
          <w:color w:val="FF0000"/>
          <w:sz w:val="24"/>
        </w:rPr>
        <w:t xml:space="preserve">Option </w:t>
      </w:r>
      <w:proofErr w:type="gramStart"/>
      <w:r w:rsidRPr="003C18DC">
        <w:rPr>
          <w:rFonts w:ascii="Times New Roman" w:hAnsi="Times New Roman"/>
          <w:b/>
          <w:bCs/>
          <w:i/>
          <w:iCs/>
          <w:strike/>
          <w:color w:val="FF0000"/>
          <w:sz w:val="24"/>
        </w:rPr>
        <w:t>4 :</w:t>
      </w:r>
      <w:proofErr w:type="gramEnd"/>
      <w:r w:rsidRPr="003C18DC">
        <w:rPr>
          <w:rFonts w:ascii="Times New Roman" w:hAnsi="Times New Roman"/>
          <w:b/>
          <w:bCs/>
          <w:i/>
          <w:iCs/>
          <w:strike/>
          <w:color w:val="FF0000"/>
          <w:sz w:val="24"/>
        </w:rPr>
        <w:t xml:space="preserve"> Not needed in scenario table</w:t>
      </w:r>
    </w:p>
    <w:p w14:paraId="273B56C6" w14:textId="77777777" w:rsidR="00F649EC" w:rsidRDefault="00F649EC" w:rsidP="00540F8B"/>
    <w:p w14:paraId="7E6A6FF5" w14:textId="6C5EDB8C" w:rsidR="00F649EC" w:rsidRDefault="00F649EC" w:rsidP="00F649EC">
      <w:pPr>
        <w:pStyle w:val="Heading3"/>
      </w:pPr>
      <w:r>
        <w:t>Human Target Deployment Scenario</w:t>
      </w:r>
    </w:p>
    <w:p w14:paraId="5555F65A" w14:textId="77777777" w:rsidR="003C18DC" w:rsidRDefault="003C18DC" w:rsidP="003C18DC">
      <w:pPr>
        <w:rPr>
          <w:lang w:eastAsia="zh-CN"/>
        </w:rPr>
      </w:pPr>
    </w:p>
    <w:p w14:paraId="613333AB" w14:textId="696DC31A" w:rsidR="003C18DC" w:rsidRPr="00EF28C7" w:rsidRDefault="003C18DC" w:rsidP="003C18DC">
      <w:pPr>
        <w:rPr>
          <w:lang w:eastAsia="zh-CN"/>
        </w:rPr>
      </w:pPr>
      <w:r w:rsidRPr="00EF28C7">
        <w:rPr>
          <w:lang w:eastAsia="zh-CN"/>
        </w:rPr>
        <w:lastRenderedPageBreak/>
        <w:t xml:space="preserve">For the human target deployment scenario, evaluation parameters for Indoor office/Indoor Home, </w:t>
      </w:r>
      <w:r w:rsidRPr="00EF28C7">
        <w:rPr>
          <w:lang w:eastAsia="zh-CN"/>
        </w:rPr>
        <w:tab/>
      </w:r>
      <w:proofErr w:type="spellStart"/>
      <w:r w:rsidRPr="00EF28C7">
        <w:rPr>
          <w:lang w:eastAsia="zh-CN"/>
        </w:rPr>
        <w:t>UMi</w:t>
      </w:r>
      <w:proofErr w:type="spellEnd"/>
      <w:r w:rsidRPr="00EF28C7">
        <w:rPr>
          <w:lang w:eastAsia="zh-CN"/>
        </w:rPr>
        <w:t>/</w:t>
      </w:r>
      <w:proofErr w:type="spellStart"/>
      <w:r w:rsidRPr="00EF28C7">
        <w:rPr>
          <w:lang w:eastAsia="zh-CN"/>
        </w:rPr>
        <w:t>UMa</w:t>
      </w:r>
      <w:proofErr w:type="spellEnd"/>
      <w:r w:rsidRPr="00EF28C7">
        <w:rPr>
          <w:lang w:eastAsia="zh-CN"/>
        </w:rPr>
        <w:t xml:space="preserve"> and Human Outdoors for public safety should be discussed.</w:t>
      </w:r>
    </w:p>
    <w:p w14:paraId="3D5835E7" w14:textId="77777777" w:rsidR="003C18DC" w:rsidRPr="00EF28C7" w:rsidRDefault="003C18DC" w:rsidP="003C18DC">
      <w:pPr>
        <w:rPr>
          <w:lang w:eastAsia="zh-CN"/>
        </w:rPr>
      </w:pPr>
    </w:p>
    <w:p w14:paraId="5C8330E1" w14:textId="00D3B293" w:rsidR="00F16596" w:rsidRPr="00EF28C7" w:rsidRDefault="00F16596" w:rsidP="00F16596">
      <w:pPr>
        <w:rPr>
          <w:b/>
          <w:bCs/>
          <w:i/>
          <w:iCs/>
        </w:rPr>
      </w:pPr>
      <w:r w:rsidRPr="00EF28C7">
        <w:rPr>
          <w:b/>
          <w:bCs/>
          <w:i/>
          <w:iCs/>
        </w:rPr>
        <w:t xml:space="preserve">P4: For the human target deployment scenario, the following evaluation parameters can be </w:t>
      </w:r>
      <w:r w:rsidR="003C18DC" w:rsidRPr="00EF28C7">
        <w:rPr>
          <w:b/>
          <w:bCs/>
          <w:i/>
          <w:iCs/>
        </w:rPr>
        <w:t>discussed</w:t>
      </w:r>
      <w:r w:rsidRPr="00EF28C7">
        <w:rPr>
          <w:b/>
          <w:bCs/>
          <w:i/>
          <w:iCs/>
        </w:rPr>
        <w:t xml:space="preserve">. </w:t>
      </w:r>
    </w:p>
    <w:p w14:paraId="2FF7100A" w14:textId="77777777" w:rsidR="00F16596" w:rsidRPr="00EF28C7" w:rsidRDefault="00F16596" w:rsidP="003C18DC">
      <w:pPr>
        <w:pStyle w:val="ListParagraph"/>
        <w:numPr>
          <w:ilvl w:val="0"/>
          <w:numId w:val="11"/>
        </w:numPr>
        <w:ind w:leftChars="0"/>
        <w:rPr>
          <w:b/>
          <w:bCs/>
          <w:i/>
          <w:iCs/>
          <w:sz w:val="24"/>
        </w:rPr>
      </w:pPr>
      <w:r w:rsidRPr="00EF28C7">
        <w:rPr>
          <w:b/>
          <w:bCs/>
          <w:i/>
          <w:iCs/>
          <w:sz w:val="24"/>
        </w:rPr>
        <w:t>Indoor office, Indoor Home</w:t>
      </w:r>
    </w:p>
    <w:p w14:paraId="342F237B" w14:textId="77777777" w:rsidR="00F16596" w:rsidRPr="00EF28C7" w:rsidRDefault="00F16596" w:rsidP="003C18DC">
      <w:pPr>
        <w:pStyle w:val="ListParagraph"/>
        <w:numPr>
          <w:ilvl w:val="0"/>
          <w:numId w:val="11"/>
        </w:numPr>
        <w:ind w:leftChars="0"/>
        <w:rPr>
          <w:b/>
          <w:bCs/>
          <w:i/>
          <w:iCs/>
          <w:sz w:val="24"/>
        </w:rPr>
      </w:pPr>
      <w:r w:rsidRPr="00EF28C7">
        <w:rPr>
          <w:b/>
          <w:bCs/>
          <w:i/>
          <w:iCs/>
          <w:sz w:val="24"/>
        </w:rPr>
        <w:t>Umi/</w:t>
      </w:r>
      <w:proofErr w:type="spellStart"/>
      <w:r w:rsidRPr="00EF28C7">
        <w:rPr>
          <w:b/>
          <w:bCs/>
          <w:i/>
          <w:iCs/>
          <w:sz w:val="24"/>
        </w:rPr>
        <w:t>UMa</w:t>
      </w:r>
      <w:proofErr w:type="spellEnd"/>
    </w:p>
    <w:p w14:paraId="7175137F" w14:textId="0F70E2FA" w:rsidR="00F649EC" w:rsidRPr="00EF28C7" w:rsidRDefault="00F16596" w:rsidP="003C18DC">
      <w:pPr>
        <w:pStyle w:val="ListParagraph"/>
        <w:numPr>
          <w:ilvl w:val="0"/>
          <w:numId w:val="11"/>
        </w:numPr>
        <w:ind w:leftChars="0"/>
        <w:rPr>
          <w:b/>
          <w:bCs/>
          <w:i/>
          <w:iCs/>
          <w:sz w:val="24"/>
        </w:rPr>
      </w:pPr>
      <w:r w:rsidRPr="00EF28C7">
        <w:rPr>
          <w:b/>
          <w:bCs/>
          <w:i/>
          <w:iCs/>
          <w:sz w:val="24"/>
        </w:rPr>
        <w:t>Human Outdoors for public safety</w:t>
      </w:r>
    </w:p>
    <w:p w14:paraId="03968AD4" w14:textId="4A074096" w:rsidR="00F649EC" w:rsidRPr="00EF28C7" w:rsidRDefault="003C18DC" w:rsidP="00540F8B">
      <w:r w:rsidRPr="00EF28C7">
        <w:rPr>
          <w:b/>
          <w:bCs/>
          <w:i/>
          <w:iCs/>
        </w:rPr>
        <w:t>based on the following table:</w:t>
      </w:r>
    </w:p>
    <w:p w14:paraId="0E695FB6" w14:textId="77777777" w:rsidR="00F649EC" w:rsidRDefault="00F649EC" w:rsidP="00540F8B"/>
    <w:p w14:paraId="26C33E9E" w14:textId="1B94CA7B" w:rsidR="00A867D0" w:rsidRPr="003C18DC" w:rsidRDefault="00A867D0" w:rsidP="00A867D0">
      <w:pPr>
        <w:pStyle w:val="0Maintext"/>
        <w:jc w:val="center"/>
        <w:rPr>
          <w:b/>
          <w:bCs/>
          <w:i/>
          <w:iCs/>
          <w:sz w:val="24"/>
          <w:szCs w:val="24"/>
        </w:rPr>
      </w:pPr>
      <w:r w:rsidRPr="003C18DC">
        <w:rPr>
          <w:b/>
          <w:bCs/>
          <w:i/>
          <w:iCs/>
          <w:sz w:val="24"/>
          <w:szCs w:val="24"/>
        </w:rPr>
        <w:t xml:space="preserve">Evaluation parameter template for </w:t>
      </w:r>
      <w:r w:rsidR="00F16596" w:rsidRPr="003C18DC">
        <w:rPr>
          <w:b/>
          <w:bCs/>
          <w:i/>
          <w:iCs/>
          <w:sz w:val="24"/>
          <w:szCs w:val="24"/>
          <w:lang w:val="en-US" w:eastAsia="ko-KR"/>
        </w:rPr>
        <w:t>human targets</w:t>
      </w:r>
    </w:p>
    <w:tbl>
      <w:tblPr>
        <w:tblW w:w="100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7"/>
        <w:gridCol w:w="139"/>
        <w:gridCol w:w="649"/>
        <w:gridCol w:w="650"/>
        <w:gridCol w:w="2355"/>
        <w:gridCol w:w="2145"/>
        <w:gridCol w:w="2659"/>
      </w:tblGrid>
      <w:tr w:rsidR="007903E7" w14:paraId="73C3EA7C" w14:textId="701DE1DE" w:rsidTr="00780769">
        <w:tc>
          <w:tcPr>
            <w:tcW w:w="2875" w:type="dxa"/>
            <w:gridSpan w:val="4"/>
            <w:shd w:val="clear" w:color="auto" w:fill="D9D9D9"/>
          </w:tcPr>
          <w:p w14:paraId="2B460AB1" w14:textId="77777777" w:rsidR="007903E7" w:rsidRPr="00780769" w:rsidRDefault="007903E7" w:rsidP="00025614">
            <w:pPr>
              <w:pStyle w:val="0Maintext"/>
              <w:jc w:val="center"/>
              <w:rPr>
                <w:rFonts w:eastAsia="DengXian" w:cs="Times New Roman"/>
                <w:b/>
                <w:sz w:val="16"/>
                <w:szCs w:val="16"/>
                <w:lang w:val="en-US"/>
              </w:rPr>
            </w:pPr>
            <w:r w:rsidRPr="00780769">
              <w:rPr>
                <w:rFonts w:cs="Times New Roman"/>
                <w:b/>
                <w:sz w:val="16"/>
                <w:szCs w:val="16"/>
                <w:lang w:val="en-US"/>
              </w:rPr>
              <w:t>Parameters</w:t>
            </w:r>
          </w:p>
        </w:tc>
        <w:tc>
          <w:tcPr>
            <w:tcW w:w="2355" w:type="dxa"/>
            <w:shd w:val="clear" w:color="auto" w:fill="D9D9D9"/>
          </w:tcPr>
          <w:p w14:paraId="3914F33B" w14:textId="77777777" w:rsidR="007903E7" w:rsidRPr="00780769" w:rsidRDefault="007903E7" w:rsidP="00025614">
            <w:pPr>
              <w:pStyle w:val="TAC"/>
              <w:rPr>
                <w:rFonts w:ascii="Times New Roman" w:hAnsi="Times New Roman"/>
                <w:b/>
                <w:sz w:val="16"/>
                <w:szCs w:val="16"/>
                <w:lang w:val="en-US"/>
              </w:rPr>
            </w:pPr>
            <w:r w:rsidRPr="00780769">
              <w:rPr>
                <w:rFonts w:ascii="Times New Roman" w:hAnsi="Times New Roman"/>
                <w:b/>
                <w:sz w:val="16"/>
                <w:szCs w:val="16"/>
                <w:lang w:val="en-US"/>
              </w:rPr>
              <w:t>Value</w:t>
            </w:r>
          </w:p>
        </w:tc>
        <w:tc>
          <w:tcPr>
            <w:tcW w:w="2145" w:type="dxa"/>
            <w:shd w:val="clear" w:color="auto" w:fill="D9D9D9"/>
          </w:tcPr>
          <w:p w14:paraId="530E1FBE" w14:textId="77777777" w:rsidR="007903E7" w:rsidRPr="00780769" w:rsidRDefault="007903E7" w:rsidP="00025614">
            <w:pPr>
              <w:pStyle w:val="TAC"/>
              <w:rPr>
                <w:rFonts w:ascii="Times New Roman" w:hAnsi="Times New Roman"/>
                <w:b/>
                <w:sz w:val="16"/>
                <w:szCs w:val="16"/>
                <w:lang w:val="en-US"/>
              </w:rPr>
            </w:pPr>
          </w:p>
        </w:tc>
        <w:tc>
          <w:tcPr>
            <w:tcW w:w="2659" w:type="dxa"/>
            <w:shd w:val="clear" w:color="auto" w:fill="D9D9D9"/>
          </w:tcPr>
          <w:p w14:paraId="221B0707" w14:textId="684FA8DD" w:rsidR="007903E7" w:rsidRPr="00780769" w:rsidRDefault="007903E7" w:rsidP="00025614">
            <w:pPr>
              <w:pStyle w:val="TAC"/>
              <w:rPr>
                <w:rFonts w:ascii="Times New Roman" w:hAnsi="Times New Roman"/>
                <w:b/>
                <w:sz w:val="16"/>
                <w:szCs w:val="16"/>
                <w:lang w:val="en-US"/>
              </w:rPr>
            </w:pPr>
          </w:p>
        </w:tc>
      </w:tr>
      <w:tr w:rsidR="007903E7" w:rsidRPr="008D61C3" w14:paraId="70A40487" w14:textId="49FB0FBE" w:rsidTr="00780769">
        <w:tc>
          <w:tcPr>
            <w:tcW w:w="2875" w:type="dxa"/>
            <w:gridSpan w:val="4"/>
            <w:shd w:val="clear" w:color="auto" w:fill="auto"/>
          </w:tcPr>
          <w:p w14:paraId="2227273A" w14:textId="7946E4A1" w:rsidR="007903E7" w:rsidRPr="00780769" w:rsidRDefault="007903E7" w:rsidP="00780769">
            <w:pPr>
              <w:pStyle w:val="0Maintext"/>
              <w:jc w:val="center"/>
              <w:rPr>
                <w:rFonts w:cs="Times New Roman"/>
                <w:sz w:val="16"/>
                <w:szCs w:val="16"/>
                <w:lang w:val="fr-FR"/>
              </w:rPr>
            </w:pPr>
            <w:r w:rsidRPr="00780769">
              <w:rPr>
                <w:rFonts w:cs="Times New Roman"/>
                <w:sz w:val="16"/>
                <w:szCs w:val="16"/>
                <w:lang w:val="fr-FR"/>
              </w:rPr>
              <w:t>Use Case Type</w:t>
            </w:r>
          </w:p>
        </w:tc>
        <w:tc>
          <w:tcPr>
            <w:tcW w:w="2355" w:type="dxa"/>
          </w:tcPr>
          <w:p w14:paraId="5318B024" w14:textId="64F6F021" w:rsidR="007903E7" w:rsidRPr="00780769" w:rsidRDefault="007903E7" w:rsidP="00780769">
            <w:pPr>
              <w:pStyle w:val="TAC"/>
              <w:rPr>
                <w:rFonts w:ascii="Times New Roman" w:hAnsi="Times New Roman"/>
                <w:iCs/>
                <w:color w:val="000000"/>
                <w:sz w:val="16"/>
                <w:szCs w:val="16"/>
              </w:rPr>
            </w:pPr>
            <w:r w:rsidRPr="00780769">
              <w:rPr>
                <w:rFonts w:ascii="Times New Roman" w:hAnsi="Times New Roman"/>
                <w:iCs/>
                <w:color w:val="000000"/>
                <w:sz w:val="16"/>
                <w:szCs w:val="16"/>
              </w:rPr>
              <w:t>Human Indoor</w:t>
            </w:r>
          </w:p>
        </w:tc>
        <w:tc>
          <w:tcPr>
            <w:tcW w:w="2145" w:type="dxa"/>
          </w:tcPr>
          <w:p w14:paraId="61DCD3DB" w14:textId="65B7FC4B" w:rsidR="007903E7" w:rsidRPr="00780769" w:rsidRDefault="007903E7" w:rsidP="00780769">
            <w:pPr>
              <w:pStyle w:val="TAC"/>
              <w:rPr>
                <w:rFonts w:ascii="Times New Roman" w:hAnsi="Times New Roman"/>
                <w:iCs/>
                <w:color w:val="000000"/>
                <w:sz w:val="16"/>
                <w:szCs w:val="16"/>
              </w:rPr>
            </w:pPr>
            <w:r w:rsidRPr="00780769">
              <w:rPr>
                <w:rFonts w:ascii="Times New Roman" w:hAnsi="Times New Roman"/>
                <w:iCs/>
                <w:color w:val="000000"/>
                <w:sz w:val="16"/>
                <w:szCs w:val="16"/>
              </w:rPr>
              <w:t>Human Indoor (2)</w:t>
            </w:r>
          </w:p>
        </w:tc>
        <w:tc>
          <w:tcPr>
            <w:tcW w:w="2659" w:type="dxa"/>
          </w:tcPr>
          <w:p w14:paraId="752A3E46" w14:textId="5FE4A6B8" w:rsidR="007903E7" w:rsidRPr="00780769" w:rsidRDefault="007903E7" w:rsidP="00780769">
            <w:pPr>
              <w:pStyle w:val="TAC"/>
              <w:rPr>
                <w:rFonts w:ascii="Times New Roman" w:hAnsi="Times New Roman"/>
                <w:iCs/>
                <w:color w:val="000000"/>
                <w:sz w:val="16"/>
                <w:szCs w:val="16"/>
              </w:rPr>
            </w:pPr>
            <w:r w:rsidRPr="00780769">
              <w:rPr>
                <w:rFonts w:ascii="Times New Roman" w:hAnsi="Times New Roman"/>
                <w:iCs/>
                <w:color w:val="000000"/>
                <w:sz w:val="16"/>
                <w:szCs w:val="16"/>
              </w:rPr>
              <w:t>Human Outdoor/Public Safety</w:t>
            </w:r>
          </w:p>
        </w:tc>
      </w:tr>
      <w:tr w:rsidR="007903E7" w:rsidRPr="008D61C3" w14:paraId="3859AEC5" w14:textId="77777777" w:rsidTr="00780769">
        <w:tc>
          <w:tcPr>
            <w:tcW w:w="2875" w:type="dxa"/>
            <w:gridSpan w:val="4"/>
            <w:shd w:val="clear" w:color="auto" w:fill="auto"/>
          </w:tcPr>
          <w:p w14:paraId="5613290E" w14:textId="5E00DDFA" w:rsidR="007903E7" w:rsidRPr="00780769" w:rsidRDefault="007903E7" w:rsidP="00780769">
            <w:pPr>
              <w:pStyle w:val="0Maintext"/>
              <w:ind w:firstLine="0"/>
              <w:jc w:val="center"/>
              <w:rPr>
                <w:rFonts w:cs="Times New Roman"/>
                <w:sz w:val="16"/>
                <w:szCs w:val="16"/>
                <w:lang w:val="fr-FR"/>
              </w:rPr>
            </w:pPr>
            <w:r w:rsidRPr="00780769">
              <w:rPr>
                <w:rFonts w:cs="Times New Roman"/>
                <w:sz w:val="16"/>
                <w:szCs w:val="16"/>
                <w:lang w:val="fr-FR"/>
              </w:rPr>
              <w:t>Use case</w:t>
            </w:r>
          </w:p>
        </w:tc>
        <w:tc>
          <w:tcPr>
            <w:tcW w:w="2355" w:type="dxa"/>
          </w:tcPr>
          <w:p w14:paraId="60958528" w14:textId="2851AD52" w:rsidR="007903E7" w:rsidRPr="00780769" w:rsidRDefault="00780769" w:rsidP="00780769">
            <w:pPr>
              <w:pStyle w:val="TAC"/>
              <w:rPr>
                <w:rFonts w:ascii="Times New Roman" w:hAnsi="Times New Roman"/>
                <w:iCs/>
                <w:color w:val="000000"/>
                <w:sz w:val="16"/>
                <w:szCs w:val="16"/>
              </w:rPr>
            </w:pPr>
            <w:r w:rsidRPr="00780769">
              <w:rPr>
                <w:rFonts w:ascii="Times New Roman" w:hAnsi="Times New Roman"/>
                <w:iCs/>
                <w:color w:val="000000"/>
                <w:sz w:val="16"/>
                <w:szCs w:val="16"/>
              </w:rPr>
              <w:t>TS 22.837 Use cases</w:t>
            </w:r>
          </w:p>
          <w:p w14:paraId="381ADF1E" w14:textId="21AFD3A2" w:rsidR="00780769" w:rsidRPr="00780769" w:rsidRDefault="00780769" w:rsidP="00780769">
            <w:pPr>
              <w:pStyle w:val="TAC"/>
              <w:rPr>
                <w:rFonts w:ascii="Times New Roman" w:hAnsi="Times New Roman"/>
                <w:iCs/>
                <w:color w:val="000000"/>
                <w:sz w:val="16"/>
                <w:szCs w:val="16"/>
              </w:rPr>
            </w:pPr>
            <w:r w:rsidRPr="00780769">
              <w:rPr>
                <w:rFonts w:ascii="Times New Roman" w:hAnsi="Times New Roman"/>
                <w:iCs/>
                <w:color w:val="000000"/>
                <w:sz w:val="16"/>
                <w:szCs w:val="16"/>
              </w:rPr>
              <w:t>5.1, 5.27</w:t>
            </w:r>
          </w:p>
        </w:tc>
        <w:tc>
          <w:tcPr>
            <w:tcW w:w="2145" w:type="dxa"/>
          </w:tcPr>
          <w:p w14:paraId="10B1E75B" w14:textId="77777777" w:rsidR="00780769" w:rsidRPr="00780769" w:rsidRDefault="00780769" w:rsidP="00780769">
            <w:pPr>
              <w:pStyle w:val="TAC"/>
              <w:rPr>
                <w:rFonts w:ascii="Times New Roman" w:hAnsi="Times New Roman"/>
                <w:iCs/>
                <w:color w:val="000000"/>
                <w:sz w:val="16"/>
                <w:szCs w:val="16"/>
              </w:rPr>
            </w:pPr>
            <w:r w:rsidRPr="00780769">
              <w:rPr>
                <w:rFonts w:ascii="Times New Roman" w:hAnsi="Times New Roman"/>
                <w:iCs/>
                <w:color w:val="000000"/>
                <w:sz w:val="16"/>
                <w:szCs w:val="16"/>
              </w:rPr>
              <w:t>TS 22.837 Use cases</w:t>
            </w:r>
          </w:p>
          <w:p w14:paraId="79EE645A" w14:textId="14054C2D" w:rsidR="007903E7" w:rsidRPr="00780769" w:rsidRDefault="00780769" w:rsidP="00780769">
            <w:pPr>
              <w:pStyle w:val="TAC"/>
              <w:rPr>
                <w:rFonts w:ascii="Times New Roman" w:hAnsi="Times New Roman"/>
                <w:iCs/>
                <w:color w:val="000000"/>
                <w:sz w:val="16"/>
                <w:szCs w:val="16"/>
              </w:rPr>
            </w:pPr>
            <w:r w:rsidRPr="00780769">
              <w:rPr>
                <w:rFonts w:ascii="Times New Roman" w:hAnsi="Times New Roman"/>
                <w:iCs/>
                <w:color w:val="000000"/>
                <w:sz w:val="16"/>
                <w:szCs w:val="16"/>
              </w:rPr>
              <w:t>5.1, 5.27</w:t>
            </w:r>
          </w:p>
        </w:tc>
        <w:tc>
          <w:tcPr>
            <w:tcW w:w="2659" w:type="dxa"/>
          </w:tcPr>
          <w:p w14:paraId="2A482414" w14:textId="77777777" w:rsidR="00780769" w:rsidRPr="00780769" w:rsidRDefault="00780769" w:rsidP="00780769">
            <w:pPr>
              <w:pStyle w:val="TAC"/>
              <w:rPr>
                <w:rFonts w:ascii="Times New Roman" w:hAnsi="Times New Roman"/>
                <w:iCs/>
                <w:color w:val="000000"/>
                <w:sz w:val="16"/>
                <w:szCs w:val="16"/>
              </w:rPr>
            </w:pPr>
            <w:r w:rsidRPr="00780769">
              <w:rPr>
                <w:rFonts w:ascii="Times New Roman" w:hAnsi="Times New Roman"/>
                <w:iCs/>
                <w:color w:val="000000"/>
                <w:sz w:val="16"/>
                <w:szCs w:val="16"/>
              </w:rPr>
              <w:t>TS 22.837 Use cases</w:t>
            </w:r>
          </w:p>
          <w:p w14:paraId="498CC476" w14:textId="26D675C6" w:rsidR="007903E7" w:rsidRPr="00780769" w:rsidRDefault="00780769" w:rsidP="00780769">
            <w:pPr>
              <w:pStyle w:val="TAC"/>
              <w:rPr>
                <w:rFonts w:ascii="Times New Roman" w:hAnsi="Times New Roman"/>
                <w:iCs/>
                <w:color w:val="000000"/>
                <w:sz w:val="16"/>
                <w:szCs w:val="16"/>
              </w:rPr>
            </w:pPr>
            <w:r w:rsidRPr="00780769">
              <w:rPr>
                <w:rFonts w:ascii="Times New Roman" w:hAnsi="Times New Roman"/>
                <w:iCs/>
                <w:color w:val="000000"/>
                <w:sz w:val="16"/>
                <w:szCs w:val="16"/>
              </w:rPr>
              <w:t>5.6, 5.22, 5.27</w:t>
            </w:r>
          </w:p>
        </w:tc>
      </w:tr>
      <w:tr w:rsidR="007903E7" w:rsidRPr="008D61C3" w14:paraId="3DD01FA9" w14:textId="3BBCAA66" w:rsidTr="00780769">
        <w:tc>
          <w:tcPr>
            <w:tcW w:w="2875" w:type="dxa"/>
            <w:gridSpan w:val="4"/>
            <w:shd w:val="clear" w:color="auto" w:fill="auto"/>
          </w:tcPr>
          <w:p w14:paraId="3E077EE6" w14:textId="77777777" w:rsidR="007903E7" w:rsidRPr="00780769" w:rsidRDefault="007903E7" w:rsidP="00780769">
            <w:pPr>
              <w:pStyle w:val="0Maintext"/>
              <w:jc w:val="center"/>
              <w:rPr>
                <w:rFonts w:cs="Times New Roman"/>
                <w:sz w:val="16"/>
                <w:szCs w:val="16"/>
                <w:lang w:val="fr-FR"/>
              </w:rPr>
            </w:pPr>
            <w:r w:rsidRPr="00780769">
              <w:rPr>
                <w:rFonts w:cs="Times New Roman"/>
                <w:sz w:val="16"/>
                <w:szCs w:val="16"/>
                <w:lang w:val="fr-FR"/>
              </w:rPr>
              <w:t>Applicable communication scenarios</w:t>
            </w:r>
          </w:p>
        </w:tc>
        <w:tc>
          <w:tcPr>
            <w:tcW w:w="2355" w:type="dxa"/>
          </w:tcPr>
          <w:p w14:paraId="409C0DF4" w14:textId="6994056D" w:rsidR="007903E7" w:rsidRPr="00780769" w:rsidRDefault="007903E7" w:rsidP="00780769">
            <w:pPr>
              <w:pStyle w:val="TAC"/>
              <w:rPr>
                <w:rFonts w:ascii="Times New Roman" w:hAnsi="Times New Roman"/>
                <w:iCs/>
                <w:color w:val="000000"/>
                <w:sz w:val="16"/>
                <w:szCs w:val="16"/>
              </w:rPr>
            </w:pPr>
            <w:r w:rsidRPr="00780769">
              <w:rPr>
                <w:rFonts w:ascii="Times New Roman" w:hAnsi="Times New Roman"/>
                <w:iCs/>
                <w:color w:val="000000"/>
                <w:sz w:val="16"/>
                <w:szCs w:val="16"/>
              </w:rPr>
              <w:t>Indoor Office</w:t>
            </w:r>
            <w:r w:rsidR="00F649EC">
              <w:rPr>
                <w:rFonts w:ascii="Times New Roman" w:hAnsi="Times New Roman"/>
                <w:iCs/>
                <w:color w:val="000000"/>
                <w:sz w:val="16"/>
                <w:szCs w:val="16"/>
              </w:rPr>
              <w:t xml:space="preserve"> (38.901)</w:t>
            </w:r>
            <w:r w:rsidRPr="00780769">
              <w:rPr>
                <w:rFonts w:ascii="Times New Roman" w:hAnsi="Times New Roman"/>
                <w:iCs/>
                <w:color w:val="000000"/>
                <w:sz w:val="16"/>
                <w:szCs w:val="16"/>
              </w:rPr>
              <w:t>, Indoor Room</w:t>
            </w:r>
            <w:r w:rsidR="00F649EC">
              <w:rPr>
                <w:rFonts w:ascii="Times New Roman" w:hAnsi="Times New Roman"/>
                <w:iCs/>
                <w:color w:val="000000"/>
                <w:sz w:val="16"/>
                <w:szCs w:val="16"/>
              </w:rPr>
              <w:t xml:space="preserve"> (38.808)</w:t>
            </w:r>
          </w:p>
        </w:tc>
        <w:tc>
          <w:tcPr>
            <w:tcW w:w="2145" w:type="dxa"/>
          </w:tcPr>
          <w:p w14:paraId="11F24E8B" w14:textId="7C4790F7" w:rsidR="007903E7" w:rsidRPr="00780769" w:rsidRDefault="007903E7" w:rsidP="00780769">
            <w:pPr>
              <w:pStyle w:val="TAC"/>
              <w:rPr>
                <w:rFonts w:ascii="Times New Roman" w:hAnsi="Times New Roman"/>
                <w:iCs/>
                <w:color w:val="000000"/>
                <w:sz w:val="16"/>
                <w:szCs w:val="16"/>
              </w:rPr>
            </w:pPr>
            <w:proofErr w:type="spellStart"/>
            <w:r w:rsidRPr="00780769">
              <w:rPr>
                <w:rFonts w:ascii="Times New Roman" w:hAnsi="Times New Roman"/>
                <w:iCs/>
                <w:color w:val="000000"/>
                <w:sz w:val="16"/>
                <w:szCs w:val="16"/>
              </w:rPr>
              <w:t>UMi</w:t>
            </w:r>
            <w:proofErr w:type="spellEnd"/>
            <w:r w:rsidR="00F649EC">
              <w:rPr>
                <w:rFonts w:ascii="Times New Roman" w:hAnsi="Times New Roman"/>
                <w:iCs/>
                <w:color w:val="000000"/>
                <w:sz w:val="16"/>
                <w:szCs w:val="16"/>
              </w:rPr>
              <w:t xml:space="preserve"> (38.901)</w:t>
            </w:r>
            <w:r w:rsidRPr="00780769">
              <w:rPr>
                <w:rFonts w:ascii="Times New Roman" w:hAnsi="Times New Roman"/>
                <w:iCs/>
                <w:color w:val="000000"/>
                <w:sz w:val="16"/>
                <w:szCs w:val="16"/>
              </w:rPr>
              <w:t>, U</w:t>
            </w:r>
            <w:r w:rsidR="00F649EC" w:rsidRPr="00780769">
              <w:rPr>
                <w:rFonts w:ascii="Times New Roman" w:hAnsi="Times New Roman"/>
                <w:iCs/>
                <w:color w:val="000000"/>
                <w:sz w:val="16"/>
                <w:szCs w:val="16"/>
              </w:rPr>
              <w:t>m</w:t>
            </w:r>
            <w:r w:rsidRPr="00780769">
              <w:rPr>
                <w:rFonts w:ascii="Times New Roman" w:hAnsi="Times New Roman"/>
                <w:iCs/>
                <w:color w:val="000000"/>
                <w:sz w:val="16"/>
                <w:szCs w:val="16"/>
              </w:rPr>
              <w:t>a</w:t>
            </w:r>
            <w:r w:rsidR="00F649EC">
              <w:rPr>
                <w:rFonts w:ascii="Times New Roman" w:hAnsi="Times New Roman"/>
                <w:iCs/>
                <w:color w:val="000000"/>
                <w:sz w:val="16"/>
                <w:szCs w:val="16"/>
              </w:rPr>
              <w:t xml:space="preserve"> (38.901)</w:t>
            </w:r>
          </w:p>
        </w:tc>
        <w:tc>
          <w:tcPr>
            <w:tcW w:w="2659" w:type="dxa"/>
          </w:tcPr>
          <w:p w14:paraId="72EC1711" w14:textId="371D4544" w:rsidR="007903E7" w:rsidRPr="00780769" w:rsidRDefault="00F649EC" w:rsidP="00F649EC">
            <w:pPr>
              <w:pStyle w:val="TAC"/>
              <w:ind w:right="-195"/>
              <w:rPr>
                <w:rFonts w:ascii="Times New Roman" w:hAnsi="Times New Roman"/>
                <w:iCs/>
                <w:color w:val="000000"/>
                <w:sz w:val="16"/>
                <w:szCs w:val="16"/>
              </w:rPr>
            </w:pPr>
            <w:proofErr w:type="spellStart"/>
            <w:r w:rsidRPr="00780769">
              <w:rPr>
                <w:rFonts w:ascii="Times New Roman" w:hAnsi="Times New Roman"/>
                <w:iCs/>
                <w:color w:val="000000"/>
                <w:sz w:val="16"/>
                <w:szCs w:val="16"/>
              </w:rPr>
              <w:t>UMi</w:t>
            </w:r>
            <w:proofErr w:type="spellEnd"/>
            <w:r>
              <w:rPr>
                <w:rFonts w:ascii="Times New Roman" w:hAnsi="Times New Roman"/>
                <w:iCs/>
                <w:color w:val="000000"/>
                <w:sz w:val="16"/>
                <w:szCs w:val="16"/>
              </w:rPr>
              <w:t xml:space="preserve"> (38.901)</w:t>
            </w:r>
            <w:r w:rsidRPr="00780769">
              <w:rPr>
                <w:rFonts w:ascii="Times New Roman" w:hAnsi="Times New Roman"/>
                <w:iCs/>
                <w:color w:val="000000"/>
                <w:sz w:val="16"/>
                <w:szCs w:val="16"/>
              </w:rPr>
              <w:t>, Uma</w:t>
            </w:r>
            <w:r>
              <w:rPr>
                <w:rFonts w:ascii="Times New Roman" w:hAnsi="Times New Roman"/>
                <w:iCs/>
                <w:color w:val="000000"/>
                <w:sz w:val="16"/>
                <w:szCs w:val="16"/>
              </w:rPr>
              <w:t xml:space="preserve"> (38.901)</w:t>
            </w:r>
          </w:p>
        </w:tc>
      </w:tr>
      <w:tr w:rsidR="00F649EC" w:rsidRPr="006E0626" w14:paraId="01230AAA" w14:textId="271CE21E" w:rsidTr="008E4682">
        <w:trPr>
          <w:trHeight w:val="40"/>
        </w:trPr>
        <w:tc>
          <w:tcPr>
            <w:tcW w:w="1437" w:type="dxa"/>
            <w:shd w:val="clear" w:color="auto" w:fill="auto"/>
          </w:tcPr>
          <w:p w14:paraId="0005AB16" w14:textId="41EBCDF7" w:rsidR="00F649EC" w:rsidRPr="00780769" w:rsidRDefault="00F649EC" w:rsidP="00F649EC">
            <w:pPr>
              <w:pStyle w:val="0Maintext"/>
              <w:ind w:firstLine="0"/>
              <w:jc w:val="center"/>
              <w:rPr>
                <w:rFonts w:cs="Times New Roman"/>
                <w:sz w:val="16"/>
                <w:szCs w:val="16"/>
              </w:rPr>
            </w:pPr>
            <w:r w:rsidRPr="00780769">
              <w:rPr>
                <w:rFonts w:cs="Times New Roman"/>
                <w:sz w:val="16"/>
                <w:szCs w:val="16"/>
              </w:rPr>
              <w:t xml:space="preserve">Sensing transmitters and </w:t>
            </w:r>
            <w:proofErr w:type="gramStart"/>
            <w:r w:rsidRPr="00780769">
              <w:rPr>
                <w:rFonts w:cs="Times New Roman"/>
                <w:sz w:val="16"/>
                <w:szCs w:val="16"/>
              </w:rPr>
              <w:t>receivers</w:t>
            </w:r>
            <w:proofErr w:type="gramEnd"/>
            <w:r w:rsidRPr="00780769">
              <w:rPr>
                <w:rFonts w:cs="Times New Roman"/>
                <w:sz w:val="16"/>
                <w:szCs w:val="16"/>
              </w:rPr>
              <w:t xml:space="preserve"> </w:t>
            </w:r>
            <w:r>
              <w:rPr>
                <w:rFonts w:cs="Times New Roman"/>
                <w:sz w:val="16"/>
                <w:szCs w:val="16"/>
              </w:rPr>
              <w:t>p</w:t>
            </w:r>
            <w:r w:rsidRPr="00780769">
              <w:rPr>
                <w:rFonts w:cs="Times New Roman"/>
                <w:sz w:val="16"/>
                <w:szCs w:val="16"/>
              </w:rPr>
              <w:t>roperties</w:t>
            </w:r>
          </w:p>
        </w:tc>
        <w:tc>
          <w:tcPr>
            <w:tcW w:w="1438" w:type="dxa"/>
            <w:gridSpan w:val="3"/>
            <w:shd w:val="clear" w:color="auto" w:fill="auto"/>
          </w:tcPr>
          <w:p w14:paraId="745B5DF3" w14:textId="555294DC" w:rsidR="00F649EC" w:rsidRPr="00F649EC" w:rsidRDefault="00F649EC" w:rsidP="00F649EC">
            <w:pPr>
              <w:pStyle w:val="0Maintext"/>
              <w:ind w:firstLine="0"/>
              <w:jc w:val="center"/>
              <w:rPr>
                <w:rFonts w:cs="Times New Roman"/>
                <w:sz w:val="16"/>
                <w:szCs w:val="16"/>
              </w:rPr>
            </w:pPr>
            <w:r w:rsidRPr="00F649EC">
              <w:rPr>
                <w:rFonts w:cs="Times New Roman"/>
                <w:sz w:val="16"/>
                <w:szCs w:val="16"/>
              </w:rPr>
              <w:t>Rx/Tx Locations</w:t>
            </w:r>
          </w:p>
        </w:tc>
        <w:tc>
          <w:tcPr>
            <w:tcW w:w="7159" w:type="dxa"/>
            <w:gridSpan w:val="3"/>
          </w:tcPr>
          <w:p w14:paraId="6CD500E9" w14:textId="77777777" w:rsidR="00F649EC" w:rsidRPr="00F649EC" w:rsidRDefault="00F649EC" w:rsidP="00F649EC">
            <w:pPr>
              <w:pStyle w:val="TAC"/>
              <w:rPr>
                <w:rFonts w:ascii="Times New Roman" w:hAnsi="Times New Roman"/>
                <w:iCs/>
                <w:sz w:val="16"/>
                <w:szCs w:val="16"/>
                <w:lang w:val="en-US"/>
              </w:rPr>
            </w:pPr>
            <w:r w:rsidRPr="00F649EC">
              <w:rPr>
                <w:rFonts w:ascii="Times New Roman" w:hAnsi="Times New Roman"/>
                <w:iCs/>
                <w:sz w:val="16"/>
                <w:szCs w:val="16"/>
                <w:lang w:val="en-US"/>
              </w:rPr>
              <w:t xml:space="preserve">Rx/Tx locations are selected among the TRPs and UEs locations in the corresponding communication scenario </w:t>
            </w:r>
          </w:p>
          <w:p w14:paraId="6BD1CBBA" w14:textId="4290E959" w:rsidR="00F649EC" w:rsidRPr="00780769" w:rsidRDefault="00F649EC" w:rsidP="00F649EC">
            <w:pPr>
              <w:pStyle w:val="TAC"/>
              <w:rPr>
                <w:rFonts w:ascii="Times New Roman" w:hAnsi="Times New Roman"/>
                <w:iCs/>
                <w:sz w:val="16"/>
                <w:szCs w:val="16"/>
                <w:lang w:val="en-US"/>
              </w:rPr>
            </w:pPr>
            <w:r w:rsidRPr="00F649EC">
              <w:rPr>
                <w:rFonts w:ascii="Times New Roman" w:hAnsi="Times New Roman"/>
                <w:iCs/>
                <w:sz w:val="16"/>
                <w:szCs w:val="16"/>
                <w:lang w:val="en-US"/>
              </w:rPr>
              <w:t>Note 1: Other Rx/Tx properties (e.g. mobility) can also be taken from the corresponding communication scenario.</w:t>
            </w:r>
          </w:p>
        </w:tc>
      </w:tr>
      <w:tr w:rsidR="00F649EC" w14:paraId="2E059CBC" w14:textId="26395A6F" w:rsidTr="00382194">
        <w:trPr>
          <w:trHeight w:val="40"/>
        </w:trPr>
        <w:tc>
          <w:tcPr>
            <w:tcW w:w="2875" w:type="dxa"/>
            <w:gridSpan w:val="4"/>
            <w:shd w:val="clear" w:color="auto" w:fill="auto"/>
          </w:tcPr>
          <w:p w14:paraId="385CDB5F" w14:textId="77777777" w:rsidR="00F649EC" w:rsidRPr="00780769" w:rsidRDefault="00F649EC" w:rsidP="00780769">
            <w:pPr>
              <w:pStyle w:val="0Maintext"/>
              <w:jc w:val="center"/>
              <w:rPr>
                <w:rFonts w:cs="Times New Roman"/>
                <w:sz w:val="16"/>
                <w:szCs w:val="16"/>
              </w:rPr>
            </w:pPr>
            <w:r w:rsidRPr="00780769">
              <w:rPr>
                <w:rFonts w:cs="Times New Roman"/>
                <w:sz w:val="16"/>
                <w:szCs w:val="16"/>
              </w:rPr>
              <w:t>Supported sensing modes</w:t>
            </w:r>
          </w:p>
        </w:tc>
        <w:tc>
          <w:tcPr>
            <w:tcW w:w="7159" w:type="dxa"/>
            <w:gridSpan w:val="3"/>
          </w:tcPr>
          <w:p w14:paraId="07A11B88" w14:textId="65B2DE33" w:rsidR="00F649EC" w:rsidRPr="00780769" w:rsidRDefault="00F649EC" w:rsidP="00780769">
            <w:pPr>
              <w:pStyle w:val="TAC"/>
              <w:rPr>
                <w:rFonts w:ascii="Times New Roman" w:hAnsi="Times New Roman"/>
                <w:iCs/>
                <w:sz w:val="16"/>
                <w:szCs w:val="16"/>
                <w:lang w:val="en-US"/>
              </w:rPr>
            </w:pPr>
            <w:r w:rsidRPr="00F649EC">
              <w:rPr>
                <w:rFonts w:ascii="Times New Roman" w:hAnsi="Times New Roman"/>
                <w:iCs/>
                <w:sz w:val="16"/>
                <w:szCs w:val="16"/>
                <w:lang w:val="en-US"/>
              </w:rPr>
              <w:t>All 6 sensing modes</w:t>
            </w:r>
          </w:p>
        </w:tc>
      </w:tr>
      <w:tr w:rsidR="007903E7" w14:paraId="68B25595" w14:textId="537A4C26" w:rsidTr="00780769">
        <w:trPr>
          <w:trHeight w:val="621"/>
        </w:trPr>
        <w:tc>
          <w:tcPr>
            <w:tcW w:w="1576" w:type="dxa"/>
            <w:gridSpan w:val="2"/>
            <w:vMerge w:val="restart"/>
            <w:shd w:val="clear" w:color="auto" w:fill="auto"/>
          </w:tcPr>
          <w:p w14:paraId="285AB4D6" w14:textId="77777777" w:rsidR="007903E7" w:rsidRPr="00780769" w:rsidRDefault="007903E7" w:rsidP="00780769">
            <w:pPr>
              <w:pStyle w:val="0Maintext"/>
              <w:jc w:val="center"/>
              <w:rPr>
                <w:rFonts w:cs="Times New Roman"/>
                <w:sz w:val="16"/>
                <w:szCs w:val="16"/>
                <w:lang w:val="en-US"/>
              </w:rPr>
            </w:pPr>
            <w:r w:rsidRPr="00780769">
              <w:rPr>
                <w:rFonts w:cs="Times New Roman"/>
                <w:sz w:val="16"/>
                <w:szCs w:val="16"/>
                <w:lang w:val="en-US"/>
              </w:rPr>
              <w:t>Sensing target</w:t>
            </w:r>
          </w:p>
        </w:tc>
        <w:tc>
          <w:tcPr>
            <w:tcW w:w="1299" w:type="dxa"/>
            <w:gridSpan w:val="2"/>
            <w:shd w:val="clear" w:color="auto" w:fill="auto"/>
          </w:tcPr>
          <w:p w14:paraId="3AD835BB" w14:textId="77777777" w:rsidR="007903E7" w:rsidRPr="00780769" w:rsidRDefault="007903E7" w:rsidP="00780769">
            <w:pPr>
              <w:pStyle w:val="TAC"/>
              <w:rPr>
                <w:rFonts w:ascii="Times New Roman" w:eastAsia="DengXian" w:hAnsi="Times New Roman"/>
                <w:sz w:val="16"/>
                <w:szCs w:val="16"/>
                <w:lang w:val="en-US" w:eastAsia="zh-CN"/>
              </w:rPr>
            </w:pPr>
            <w:r w:rsidRPr="00780769">
              <w:rPr>
                <w:rFonts w:ascii="Times New Roman" w:hAnsi="Times New Roman"/>
                <w:sz w:val="16"/>
                <w:szCs w:val="16"/>
              </w:rPr>
              <w:t>Outdoor/indoor</w:t>
            </w:r>
          </w:p>
        </w:tc>
        <w:tc>
          <w:tcPr>
            <w:tcW w:w="2355" w:type="dxa"/>
          </w:tcPr>
          <w:p w14:paraId="1392256C" w14:textId="16A218FA" w:rsidR="007903E7" w:rsidRPr="00780769" w:rsidRDefault="007903E7" w:rsidP="00780769">
            <w:pPr>
              <w:pStyle w:val="TAC"/>
              <w:rPr>
                <w:rFonts w:ascii="Times New Roman" w:hAnsi="Times New Roman"/>
                <w:iCs/>
                <w:sz w:val="16"/>
                <w:szCs w:val="16"/>
              </w:rPr>
            </w:pPr>
            <w:r w:rsidRPr="00780769">
              <w:rPr>
                <w:rFonts w:ascii="Times New Roman" w:hAnsi="Times New Roman"/>
                <w:iCs/>
                <w:sz w:val="16"/>
                <w:szCs w:val="16"/>
              </w:rPr>
              <w:t>Indoor</w:t>
            </w:r>
          </w:p>
        </w:tc>
        <w:tc>
          <w:tcPr>
            <w:tcW w:w="2145" w:type="dxa"/>
          </w:tcPr>
          <w:p w14:paraId="118AB377" w14:textId="1C6DD8B9" w:rsidR="007903E7" w:rsidRPr="00780769" w:rsidRDefault="007903E7" w:rsidP="00780769">
            <w:pPr>
              <w:pStyle w:val="TAC"/>
              <w:rPr>
                <w:rFonts w:ascii="Times New Roman" w:hAnsi="Times New Roman"/>
                <w:iCs/>
                <w:sz w:val="16"/>
                <w:szCs w:val="16"/>
              </w:rPr>
            </w:pPr>
            <w:r w:rsidRPr="00780769">
              <w:rPr>
                <w:rFonts w:ascii="Times New Roman" w:hAnsi="Times New Roman"/>
                <w:iCs/>
                <w:sz w:val="16"/>
                <w:szCs w:val="16"/>
              </w:rPr>
              <w:t>Indoor</w:t>
            </w:r>
            <w:r w:rsidR="00F649EC">
              <w:rPr>
                <w:rFonts w:ascii="Times New Roman" w:hAnsi="Times New Roman"/>
                <w:iCs/>
                <w:sz w:val="16"/>
                <w:szCs w:val="16"/>
              </w:rPr>
              <w:t>/Outdoor</w:t>
            </w:r>
          </w:p>
        </w:tc>
        <w:tc>
          <w:tcPr>
            <w:tcW w:w="2659" w:type="dxa"/>
          </w:tcPr>
          <w:p w14:paraId="71CC0FF4" w14:textId="685B4C4A" w:rsidR="007903E7" w:rsidRPr="00780769" w:rsidRDefault="007903E7" w:rsidP="00780769">
            <w:pPr>
              <w:pStyle w:val="TAC"/>
              <w:rPr>
                <w:rFonts w:ascii="Times New Roman" w:hAnsi="Times New Roman"/>
                <w:iCs/>
                <w:sz w:val="16"/>
                <w:szCs w:val="16"/>
              </w:rPr>
            </w:pPr>
            <w:r w:rsidRPr="00780769">
              <w:rPr>
                <w:rFonts w:ascii="Times New Roman" w:hAnsi="Times New Roman"/>
                <w:iCs/>
                <w:sz w:val="16"/>
                <w:szCs w:val="16"/>
              </w:rPr>
              <w:t>Outdoor</w:t>
            </w:r>
          </w:p>
        </w:tc>
      </w:tr>
      <w:tr w:rsidR="00F649EC" w14:paraId="064CEDDC" w14:textId="77777777" w:rsidTr="009C2C3C">
        <w:trPr>
          <w:trHeight w:val="621"/>
        </w:trPr>
        <w:tc>
          <w:tcPr>
            <w:tcW w:w="1576" w:type="dxa"/>
            <w:gridSpan w:val="2"/>
            <w:vMerge/>
            <w:shd w:val="clear" w:color="auto" w:fill="auto"/>
          </w:tcPr>
          <w:p w14:paraId="177FC650" w14:textId="77777777" w:rsidR="00F649EC" w:rsidRPr="00780769" w:rsidRDefault="00F649EC" w:rsidP="00780769">
            <w:pPr>
              <w:pStyle w:val="TAC"/>
              <w:rPr>
                <w:rFonts w:ascii="Times New Roman" w:eastAsia="DengXian" w:hAnsi="Times New Roman"/>
                <w:sz w:val="16"/>
                <w:szCs w:val="16"/>
                <w:lang w:val="en-US" w:eastAsia="zh-CN"/>
              </w:rPr>
            </w:pPr>
          </w:p>
        </w:tc>
        <w:tc>
          <w:tcPr>
            <w:tcW w:w="1299" w:type="dxa"/>
            <w:gridSpan w:val="2"/>
            <w:shd w:val="clear" w:color="auto" w:fill="auto"/>
          </w:tcPr>
          <w:p w14:paraId="1BE7A655" w14:textId="4B8756D1" w:rsidR="00F649EC" w:rsidRPr="00780769" w:rsidRDefault="00F649EC" w:rsidP="00780769">
            <w:pPr>
              <w:pStyle w:val="TAC"/>
              <w:rPr>
                <w:rFonts w:ascii="Times New Roman" w:hAnsi="Times New Roman"/>
                <w:sz w:val="16"/>
                <w:szCs w:val="16"/>
              </w:rPr>
            </w:pPr>
            <w:r>
              <w:rPr>
                <w:rFonts w:ascii="Times New Roman" w:hAnsi="Times New Roman"/>
                <w:sz w:val="16"/>
                <w:szCs w:val="16"/>
              </w:rPr>
              <w:t xml:space="preserve">LOS/NLOS </w:t>
            </w:r>
          </w:p>
        </w:tc>
        <w:tc>
          <w:tcPr>
            <w:tcW w:w="7159" w:type="dxa"/>
            <w:gridSpan w:val="3"/>
          </w:tcPr>
          <w:p w14:paraId="20E4D85B" w14:textId="2B6A488C" w:rsidR="00F649EC" w:rsidRPr="00F649EC" w:rsidRDefault="00F649EC" w:rsidP="00F649EC">
            <w:pPr>
              <w:pStyle w:val="TAC"/>
              <w:rPr>
                <w:rFonts w:ascii="Times New Roman" w:hAnsi="Times New Roman"/>
                <w:iCs/>
                <w:sz w:val="16"/>
                <w:szCs w:val="16"/>
              </w:rPr>
            </w:pPr>
            <w:r>
              <w:rPr>
                <w:rFonts w:ascii="Times New Roman" w:hAnsi="Times New Roman"/>
                <w:iCs/>
                <w:sz w:val="16"/>
                <w:szCs w:val="16"/>
              </w:rPr>
              <w:t>LOS and NLOS</w:t>
            </w:r>
          </w:p>
        </w:tc>
      </w:tr>
      <w:tr w:rsidR="00F649EC" w14:paraId="610DE895" w14:textId="3A46E658" w:rsidTr="009C2C3C">
        <w:trPr>
          <w:trHeight w:val="621"/>
        </w:trPr>
        <w:tc>
          <w:tcPr>
            <w:tcW w:w="1576" w:type="dxa"/>
            <w:gridSpan w:val="2"/>
            <w:vMerge/>
            <w:shd w:val="clear" w:color="auto" w:fill="auto"/>
          </w:tcPr>
          <w:p w14:paraId="1C8A1B8F" w14:textId="77777777" w:rsidR="00F649EC" w:rsidRPr="00780769" w:rsidRDefault="00F649EC" w:rsidP="00780769">
            <w:pPr>
              <w:pStyle w:val="TAC"/>
              <w:rPr>
                <w:rFonts w:ascii="Times New Roman" w:eastAsia="DengXian" w:hAnsi="Times New Roman"/>
                <w:sz w:val="16"/>
                <w:szCs w:val="16"/>
                <w:lang w:val="en-US" w:eastAsia="zh-CN"/>
              </w:rPr>
            </w:pPr>
          </w:p>
        </w:tc>
        <w:tc>
          <w:tcPr>
            <w:tcW w:w="1299" w:type="dxa"/>
            <w:gridSpan w:val="2"/>
            <w:shd w:val="clear" w:color="auto" w:fill="auto"/>
          </w:tcPr>
          <w:p w14:paraId="794FFC09" w14:textId="77777777" w:rsidR="00F649EC" w:rsidRPr="00780769" w:rsidRDefault="00F649EC" w:rsidP="00780769">
            <w:pPr>
              <w:pStyle w:val="TAC"/>
              <w:rPr>
                <w:rFonts w:ascii="Times New Roman" w:hAnsi="Times New Roman"/>
                <w:sz w:val="16"/>
                <w:szCs w:val="16"/>
              </w:rPr>
            </w:pPr>
            <w:r w:rsidRPr="00780769">
              <w:rPr>
                <w:rFonts w:ascii="Times New Roman" w:hAnsi="Times New Roman"/>
                <w:sz w:val="16"/>
                <w:szCs w:val="16"/>
              </w:rPr>
              <w:t>3D mobility</w:t>
            </w:r>
          </w:p>
        </w:tc>
        <w:tc>
          <w:tcPr>
            <w:tcW w:w="7159" w:type="dxa"/>
            <w:gridSpan w:val="3"/>
          </w:tcPr>
          <w:p w14:paraId="46347B1F" w14:textId="4898B13D" w:rsidR="00F649EC" w:rsidRPr="00F649EC" w:rsidRDefault="00F649EC" w:rsidP="00F649EC">
            <w:pPr>
              <w:pStyle w:val="TAC"/>
              <w:rPr>
                <w:rFonts w:ascii="Times New Roman" w:hAnsi="Times New Roman"/>
                <w:iCs/>
                <w:sz w:val="16"/>
                <w:szCs w:val="16"/>
              </w:rPr>
            </w:pPr>
            <w:r w:rsidRPr="00F649EC">
              <w:rPr>
                <w:rFonts w:ascii="Times New Roman" w:hAnsi="Times New Roman"/>
                <w:iCs/>
                <w:sz w:val="16"/>
                <w:szCs w:val="16"/>
              </w:rPr>
              <w:t>Horizontal plane only</w:t>
            </w:r>
            <w:r>
              <w:rPr>
                <w:rFonts w:ascii="Times New Roman" w:hAnsi="Times New Roman"/>
                <w:iCs/>
                <w:sz w:val="16"/>
                <w:szCs w:val="16"/>
              </w:rPr>
              <w:t xml:space="preserve">, </w:t>
            </w:r>
          </w:p>
          <w:p w14:paraId="06A3009F" w14:textId="6F4AFE38" w:rsidR="00F649EC" w:rsidRPr="00780769" w:rsidRDefault="00F649EC" w:rsidP="00F649EC">
            <w:pPr>
              <w:pStyle w:val="TAC"/>
              <w:rPr>
                <w:rFonts w:ascii="Times New Roman" w:hAnsi="Times New Roman"/>
                <w:iCs/>
                <w:sz w:val="16"/>
                <w:szCs w:val="16"/>
              </w:rPr>
            </w:pPr>
            <w:r w:rsidRPr="00F649EC">
              <w:rPr>
                <w:rFonts w:ascii="Times New Roman" w:hAnsi="Times New Roman"/>
                <w:iCs/>
                <w:sz w:val="16"/>
                <w:szCs w:val="16"/>
              </w:rPr>
              <w:t xml:space="preserve">Horizontal velocity: </w:t>
            </w:r>
            <w:r>
              <w:rPr>
                <w:rFonts w:ascii="Times New Roman" w:hAnsi="Times New Roman"/>
                <w:iCs/>
                <w:sz w:val="16"/>
                <w:szCs w:val="16"/>
              </w:rPr>
              <w:t xml:space="preserve">0 km/hr, 3 </w:t>
            </w:r>
            <w:r w:rsidRPr="00F649EC">
              <w:rPr>
                <w:rFonts w:ascii="Times New Roman" w:hAnsi="Times New Roman"/>
                <w:iCs/>
                <w:sz w:val="16"/>
                <w:szCs w:val="16"/>
              </w:rPr>
              <w:t>km/h</w:t>
            </w:r>
          </w:p>
        </w:tc>
      </w:tr>
      <w:tr w:rsidR="00F649EC" w14:paraId="48CF2212" w14:textId="064CDC68" w:rsidTr="00E7564A">
        <w:trPr>
          <w:trHeight w:val="621"/>
        </w:trPr>
        <w:tc>
          <w:tcPr>
            <w:tcW w:w="1576" w:type="dxa"/>
            <w:gridSpan w:val="2"/>
            <w:vMerge/>
            <w:shd w:val="clear" w:color="auto" w:fill="auto"/>
          </w:tcPr>
          <w:p w14:paraId="6DA08507" w14:textId="77777777" w:rsidR="00F649EC" w:rsidRPr="00780769" w:rsidRDefault="00F649EC" w:rsidP="00780769">
            <w:pPr>
              <w:pStyle w:val="TAC"/>
              <w:rPr>
                <w:rFonts w:ascii="Times New Roman" w:eastAsia="DengXian" w:hAnsi="Times New Roman"/>
                <w:sz w:val="16"/>
                <w:szCs w:val="16"/>
                <w:lang w:val="en-US" w:eastAsia="zh-CN"/>
              </w:rPr>
            </w:pPr>
          </w:p>
        </w:tc>
        <w:tc>
          <w:tcPr>
            <w:tcW w:w="649" w:type="dxa"/>
            <w:vMerge w:val="restart"/>
            <w:shd w:val="clear" w:color="auto" w:fill="auto"/>
          </w:tcPr>
          <w:p w14:paraId="59ACB0D4" w14:textId="77777777" w:rsidR="00F649EC" w:rsidRPr="00780769" w:rsidRDefault="00F649EC" w:rsidP="00780769">
            <w:pPr>
              <w:pStyle w:val="TAC"/>
              <w:rPr>
                <w:rFonts w:ascii="Times New Roman" w:hAnsi="Times New Roman"/>
                <w:sz w:val="16"/>
                <w:szCs w:val="16"/>
              </w:rPr>
            </w:pPr>
            <w:r w:rsidRPr="00780769">
              <w:rPr>
                <w:rFonts w:ascii="Times New Roman" w:hAnsi="Times New Roman"/>
                <w:sz w:val="16"/>
                <w:szCs w:val="16"/>
              </w:rPr>
              <w:t>3D distribution</w:t>
            </w:r>
          </w:p>
        </w:tc>
        <w:tc>
          <w:tcPr>
            <w:tcW w:w="650" w:type="dxa"/>
            <w:shd w:val="clear" w:color="auto" w:fill="auto"/>
          </w:tcPr>
          <w:p w14:paraId="421C42C5" w14:textId="0425A58C" w:rsidR="00F649EC" w:rsidRPr="00F649EC" w:rsidRDefault="00F649EC" w:rsidP="00780769">
            <w:pPr>
              <w:pStyle w:val="TAC"/>
              <w:rPr>
                <w:rFonts w:ascii="Times New Roman" w:hAnsi="Times New Roman"/>
                <w:sz w:val="13"/>
                <w:szCs w:val="13"/>
              </w:rPr>
            </w:pPr>
            <w:r w:rsidRPr="00F649EC">
              <w:rPr>
                <w:rFonts w:ascii="Times New Roman" w:hAnsi="Times New Roman"/>
                <w:sz w:val="13"/>
                <w:szCs w:val="13"/>
              </w:rPr>
              <w:t>Height</w:t>
            </w:r>
            <w:r>
              <w:rPr>
                <w:rFonts w:ascii="Times New Roman" w:hAnsi="Times New Roman"/>
                <w:sz w:val="13"/>
                <w:szCs w:val="13"/>
              </w:rPr>
              <w:t xml:space="preserve"> (</w:t>
            </w:r>
            <w:r w:rsidRPr="00F649EC">
              <w:rPr>
                <w:rFonts w:ascii="Times New Roman" w:hAnsi="Times New Roman"/>
                <w:sz w:val="13"/>
                <w:szCs w:val="13"/>
              </w:rPr>
              <w:t>aerial)</w:t>
            </w:r>
          </w:p>
        </w:tc>
        <w:tc>
          <w:tcPr>
            <w:tcW w:w="2355" w:type="dxa"/>
          </w:tcPr>
          <w:p w14:paraId="45731FBF" w14:textId="77777777" w:rsidR="00F649EC" w:rsidRDefault="00F649EC" w:rsidP="00F649EC">
            <w:pPr>
              <w:pStyle w:val="TAC"/>
              <w:ind w:right="-104"/>
              <w:rPr>
                <w:rFonts w:ascii="Times New Roman" w:hAnsi="Times New Roman"/>
                <w:iCs/>
                <w:sz w:val="16"/>
                <w:szCs w:val="16"/>
              </w:rPr>
            </w:pPr>
            <w:proofErr w:type="gramStart"/>
            <w:r>
              <w:rPr>
                <w:rFonts w:ascii="Times New Roman" w:hAnsi="Times New Roman"/>
                <w:iCs/>
                <w:sz w:val="16"/>
                <w:szCs w:val="16"/>
              </w:rPr>
              <w:t>TRP :</w:t>
            </w:r>
            <w:proofErr w:type="gramEnd"/>
            <w:r>
              <w:rPr>
                <w:rFonts w:ascii="Times New Roman" w:hAnsi="Times New Roman"/>
                <w:iCs/>
                <w:sz w:val="16"/>
                <w:szCs w:val="16"/>
              </w:rPr>
              <w:t xml:space="preserve"> 3m</w:t>
            </w:r>
          </w:p>
          <w:p w14:paraId="513A68B1" w14:textId="309FFC2F" w:rsidR="00F649EC" w:rsidRPr="00780769" w:rsidRDefault="00F649EC" w:rsidP="00F649EC">
            <w:pPr>
              <w:pStyle w:val="TAC"/>
              <w:ind w:right="-104"/>
              <w:rPr>
                <w:rFonts w:ascii="Times New Roman" w:hAnsi="Times New Roman"/>
                <w:iCs/>
                <w:sz w:val="16"/>
                <w:szCs w:val="16"/>
              </w:rPr>
            </w:pPr>
            <w:r>
              <w:rPr>
                <w:rFonts w:ascii="Times New Roman" w:hAnsi="Times New Roman"/>
                <w:iCs/>
                <w:sz w:val="16"/>
                <w:szCs w:val="16"/>
              </w:rPr>
              <w:t>UE: 1.5 m</w:t>
            </w:r>
          </w:p>
        </w:tc>
        <w:tc>
          <w:tcPr>
            <w:tcW w:w="2145" w:type="dxa"/>
          </w:tcPr>
          <w:p w14:paraId="5F829281" w14:textId="58AF156E" w:rsidR="00F649EC" w:rsidRPr="00780769" w:rsidRDefault="00F649EC" w:rsidP="00780769">
            <w:pPr>
              <w:pStyle w:val="TAC"/>
              <w:rPr>
                <w:rFonts w:ascii="Times New Roman" w:hAnsi="Times New Roman"/>
                <w:iCs/>
                <w:sz w:val="16"/>
                <w:szCs w:val="16"/>
              </w:rPr>
            </w:pPr>
          </w:p>
        </w:tc>
        <w:tc>
          <w:tcPr>
            <w:tcW w:w="2659" w:type="dxa"/>
          </w:tcPr>
          <w:p w14:paraId="713D56DF" w14:textId="66D37151" w:rsidR="00F649EC" w:rsidRPr="00780769" w:rsidRDefault="00F649EC" w:rsidP="00780769">
            <w:pPr>
              <w:pStyle w:val="TAC"/>
              <w:rPr>
                <w:rFonts w:ascii="Times New Roman" w:hAnsi="Times New Roman"/>
                <w:iCs/>
                <w:sz w:val="16"/>
                <w:szCs w:val="16"/>
              </w:rPr>
            </w:pPr>
          </w:p>
        </w:tc>
      </w:tr>
      <w:tr w:rsidR="00F649EC" w14:paraId="7FD66777" w14:textId="77777777" w:rsidTr="00204F8A">
        <w:trPr>
          <w:trHeight w:val="621"/>
        </w:trPr>
        <w:tc>
          <w:tcPr>
            <w:tcW w:w="1576" w:type="dxa"/>
            <w:gridSpan w:val="2"/>
            <w:vMerge/>
            <w:shd w:val="clear" w:color="auto" w:fill="auto"/>
          </w:tcPr>
          <w:p w14:paraId="4805DB18" w14:textId="77777777" w:rsidR="00F649EC" w:rsidRPr="00780769" w:rsidRDefault="00F649EC" w:rsidP="00F649EC">
            <w:pPr>
              <w:pStyle w:val="TAC"/>
              <w:rPr>
                <w:rFonts w:ascii="Times New Roman" w:eastAsia="DengXian" w:hAnsi="Times New Roman"/>
                <w:sz w:val="16"/>
                <w:szCs w:val="16"/>
                <w:lang w:val="en-US" w:eastAsia="zh-CN"/>
              </w:rPr>
            </w:pPr>
          </w:p>
        </w:tc>
        <w:tc>
          <w:tcPr>
            <w:tcW w:w="649" w:type="dxa"/>
            <w:vMerge/>
            <w:shd w:val="clear" w:color="auto" w:fill="auto"/>
          </w:tcPr>
          <w:p w14:paraId="7100988F" w14:textId="77777777" w:rsidR="00F649EC" w:rsidRPr="00780769" w:rsidRDefault="00F649EC" w:rsidP="00F649EC">
            <w:pPr>
              <w:pStyle w:val="TAC"/>
              <w:rPr>
                <w:rFonts w:ascii="Times New Roman" w:hAnsi="Times New Roman"/>
                <w:sz w:val="16"/>
                <w:szCs w:val="16"/>
              </w:rPr>
            </w:pPr>
          </w:p>
        </w:tc>
        <w:tc>
          <w:tcPr>
            <w:tcW w:w="650" w:type="dxa"/>
            <w:shd w:val="clear" w:color="auto" w:fill="auto"/>
          </w:tcPr>
          <w:p w14:paraId="23B3126B" w14:textId="4A93E251" w:rsidR="00F649EC" w:rsidRPr="00F649EC" w:rsidRDefault="00F649EC" w:rsidP="00F649EC">
            <w:pPr>
              <w:pStyle w:val="TAC"/>
              <w:rPr>
                <w:rFonts w:ascii="Times New Roman" w:hAnsi="Times New Roman"/>
                <w:sz w:val="13"/>
                <w:szCs w:val="13"/>
              </w:rPr>
            </w:pPr>
            <w:r w:rsidRPr="00F649EC">
              <w:rPr>
                <w:rFonts w:ascii="Times New Roman" w:hAnsi="Times New Roman"/>
                <w:sz w:val="13"/>
                <w:szCs w:val="13"/>
              </w:rPr>
              <w:t>Distribution (horizontal)</w:t>
            </w:r>
          </w:p>
        </w:tc>
        <w:tc>
          <w:tcPr>
            <w:tcW w:w="7159" w:type="dxa"/>
            <w:gridSpan w:val="3"/>
          </w:tcPr>
          <w:p w14:paraId="44D37904" w14:textId="7C8D3BBB" w:rsidR="00F649EC" w:rsidRPr="00780769" w:rsidRDefault="00F649EC" w:rsidP="00F649EC">
            <w:pPr>
              <w:pStyle w:val="TAC"/>
              <w:rPr>
                <w:rFonts w:ascii="Times New Roman" w:hAnsi="Times New Roman"/>
                <w:iCs/>
                <w:sz w:val="16"/>
                <w:szCs w:val="16"/>
              </w:rPr>
            </w:pPr>
            <w:r w:rsidRPr="00780769">
              <w:rPr>
                <w:rFonts w:ascii="Times New Roman" w:hAnsi="Times New Roman"/>
                <w:iCs/>
                <w:sz w:val="16"/>
                <w:szCs w:val="16"/>
              </w:rPr>
              <w:t>Uniform</w:t>
            </w:r>
          </w:p>
        </w:tc>
      </w:tr>
      <w:tr w:rsidR="00F649EC" w14:paraId="48366B33" w14:textId="7CDDEC4D" w:rsidTr="001B38C3">
        <w:trPr>
          <w:trHeight w:val="621"/>
        </w:trPr>
        <w:tc>
          <w:tcPr>
            <w:tcW w:w="1576" w:type="dxa"/>
            <w:gridSpan w:val="2"/>
            <w:vMerge/>
            <w:shd w:val="clear" w:color="auto" w:fill="auto"/>
          </w:tcPr>
          <w:p w14:paraId="4D5AE93A" w14:textId="77777777" w:rsidR="00F649EC" w:rsidRPr="00780769" w:rsidRDefault="00F649EC" w:rsidP="00F649EC">
            <w:pPr>
              <w:pStyle w:val="TAC"/>
              <w:rPr>
                <w:rFonts w:ascii="Times New Roman" w:eastAsia="DengXian" w:hAnsi="Times New Roman"/>
                <w:sz w:val="16"/>
                <w:szCs w:val="16"/>
                <w:lang w:val="en-US" w:eastAsia="zh-CN"/>
              </w:rPr>
            </w:pPr>
          </w:p>
        </w:tc>
        <w:tc>
          <w:tcPr>
            <w:tcW w:w="1299" w:type="dxa"/>
            <w:gridSpan w:val="2"/>
            <w:shd w:val="clear" w:color="auto" w:fill="auto"/>
          </w:tcPr>
          <w:p w14:paraId="33B223FF" w14:textId="77777777" w:rsidR="00F649EC" w:rsidRPr="00780769" w:rsidRDefault="00F649EC" w:rsidP="00F649EC">
            <w:pPr>
              <w:pStyle w:val="TAC"/>
              <w:rPr>
                <w:rFonts w:ascii="Times New Roman" w:eastAsia="DengXian" w:hAnsi="Times New Roman"/>
                <w:sz w:val="16"/>
                <w:szCs w:val="16"/>
                <w:lang w:val="en-US" w:eastAsia="zh-CN"/>
              </w:rPr>
            </w:pPr>
            <w:r w:rsidRPr="00780769">
              <w:rPr>
                <w:rFonts w:ascii="Times New Roman" w:hAnsi="Times New Roman"/>
                <w:sz w:val="16"/>
                <w:szCs w:val="16"/>
              </w:rPr>
              <w:t>Orientation</w:t>
            </w:r>
          </w:p>
        </w:tc>
        <w:tc>
          <w:tcPr>
            <w:tcW w:w="7159" w:type="dxa"/>
            <w:gridSpan w:val="3"/>
          </w:tcPr>
          <w:p w14:paraId="38D9A768" w14:textId="19D6C6D7" w:rsidR="00F649EC" w:rsidRPr="00780769" w:rsidRDefault="00F649EC" w:rsidP="00F649EC">
            <w:pPr>
              <w:pStyle w:val="TAC"/>
              <w:rPr>
                <w:rFonts w:ascii="Times New Roman" w:eastAsia="DengXian" w:hAnsi="Times New Roman"/>
                <w:iCs/>
                <w:sz w:val="16"/>
                <w:szCs w:val="16"/>
                <w:lang w:val="en-US" w:eastAsia="zh-CN"/>
              </w:rPr>
            </w:pPr>
            <w:r>
              <w:rPr>
                <w:rFonts w:ascii="Times New Roman" w:eastAsia="DengXian" w:hAnsi="Times New Roman"/>
                <w:iCs/>
                <w:sz w:val="16"/>
                <w:szCs w:val="16"/>
                <w:lang w:val="en-US" w:eastAsia="zh-CN"/>
              </w:rPr>
              <w:t>Random in horizontal domain</w:t>
            </w:r>
          </w:p>
        </w:tc>
      </w:tr>
      <w:tr w:rsidR="00F649EC" w14:paraId="1D50AD71" w14:textId="0978E630" w:rsidTr="00780769">
        <w:trPr>
          <w:trHeight w:val="621"/>
        </w:trPr>
        <w:tc>
          <w:tcPr>
            <w:tcW w:w="1576" w:type="dxa"/>
            <w:gridSpan w:val="2"/>
            <w:vMerge/>
            <w:shd w:val="clear" w:color="auto" w:fill="auto"/>
          </w:tcPr>
          <w:p w14:paraId="6ABB62E9" w14:textId="77777777" w:rsidR="00F649EC" w:rsidRPr="00780769" w:rsidRDefault="00F649EC" w:rsidP="00F649EC">
            <w:pPr>
              <w:pStyle w:val="TAC"/>
              <w:rPr>
                <w:rFonts w:ascii="Times New Roman" w:eastAsia="DengXian" w:hAnsi="Times New Roman"/>
                <w:sz w:val="16"/>
                <w:szCs w:val="16"/>
                <w:lang w:val="en-US" w:eastAsia="zh-CN"/>
              </w:rPr>
            </w:pPr>
          </w:p>
        </w:tc>
        <w:tc>
          <w:tcPr>
            <w:tcW w:w="1299" w:type="dxa"/>
            <w:gridSpan w:val="2"/>
            <w:shd w:val="clear" w:color="auto" w:fill="auto"/>
          </w:tcPr>
          <w:p w14:paraId="31CE6740" w14:textId="77777777" w:rsidR="00F649EC" w:rsidRPr="00780769" w:rsidRDefault="00F649EC" w:rsidP="00F649EC">
            <w:pPr>
              <w:pStyle w:val="TAC"/>
              <w:rPr>
                <w:rFonts w:ascii="Times New Roman" w:eastAsia="DengXian" w:hAnsi="Times New Roman"/>
                <w:sz w:val="16"/>
                <w:szCs w:val="16"/>
                <w:lang w:val="en-US" w:eastAsia="zh-CN"/>
              </w:rPr>
            </w:pPr>
            <w:r w:rsidRPr="00780769">
              <w:rPr>
                <w:rFonts w:ascii="Times New Roman" w:eastAsia="DengXian" w:hAnsi="Times New Roman"/>
                <w:sz w:val="16"/>
                <w:szCs w:val="16"/>
                <w:lang w:val="en-US" w:eastAsia="zh-CN"/>
              </w:rPr>
              <w:t>Physical characteristics (e.g., size)</w:t>
            </w:r>
          </w:p>
        </w:tc>
        <w:tc>
          <w:tcPr>
            <w:tcW w:w="2355" w:type="dxa"/>
          </w:tcPr>
          <w:p w14:paraId="4115C758" w14:textId="250C112A" w:rsidR="00F649EC" w:rsidRPr="00780769" w:rsidRDefault="00F649EC" w:rsidP="00F649EC">
            <w:pPr>
              <w:pStyle w:val="TAC"/>
              <w:rPr>
                <w:rFonts w:ascii="Times New Roman" w:eastAsia="DengXian" w:hAnsi="Times New Roman"/>
                <w:iCs/>
                <w:sz w:val="16"/>
                <w:szCs w:val="16"/>
                <w:lang w:val="en-US" w:eastAsia="zh-CN"/>
              </w:rPr>
            </w:pPr>
            <w:r w:rsidRPr="00780769">
              <w:rPr>
                <w:rFonts w:ascii="Times New Roman" w:eastAsia="DengXian" w:hAnsi="Times New Roman"/>
                <w:b/>
                <w:bCs/>
                <w:iCs/>
                <w:sz w:val="16"/>
                <w:szCs w:val="16"/>
                <w:lang w:val="en-US" w:eastAsia="zh-CN"/>
              </w:rPr>
              <w:t>Size</w:t>
            </w:r>
            <w:r w:rsidRPr="00780769">
              <w:rPr>
                <w:rFonts w:ascii="Times New Roman" w:eastAsia="DengXian" w:hAnsi="Times New Roman"/>
                <w:iCs/>
                <w:sz w:val="16"/>
                <w:szCs w:val="16"/>
                <w:lang w:val="en-US" w:eastAsia="zh-CN"/>
              </w:rPr>
              <w:t>: Option of small, medium, large human</w:t>
            </w:r>
          </w:p>
          <w:p w14:paraId="1216AA24" w14:textId="31093678" w:rsidR="00F649EC" w:rsidRPr="00780769" w:rsidRDefault="00F649EC" w:rsidP="00F649EC">
            <w:pPr>
              <w:pStyle w:val="TAC"/>
              <w:rPr>
                <w:rFonts w:ascii="Times New Roman" w:eastAsia="DengXian" w:hAnsi="Times New Roman"/>
                <w:iCs/>
                <w:sz w:val="16"/>
                <w:szCs w:val="16"/>
                <w:lang w:val="en-US" w:eastAsia="zh-CN"/>
              </w:rPr>
            </w:pPr>
            <w:r w:rsidRPr="00780769">
              <w:rPr>
                <w:rFonts w:ascii="Times New Roman" w:eastAsia="DengXian" w:hAnsi="Times New Roman"/>
                <w:b/>
                <w:bCs/>
                <w:iCs/>
                <w:sz w:val="16"/>
                <w:szCs w:val="16"/>
                <w:lang w:val="en-US" w:eastAsia="zh-CN"/>
              </w:rPr>
              <w:t>Single/Multipoint</w:t>
            </w:r>
            <w:r w:rsidRPr="00780769">
              <w:rPr>
                <w:rFonts w:ascii="Times New Roman" w:eastAsia="DengXian" w:hAnsi="Times New Roman"/>
                <w:iCs/>
                <w:sz w:val="16"/>
                <w:szCs w:val="16"/>
                <w:lang w:val="en-US" w:eastAsia="zh-CN"/>
              </w:rPr>
              <w:t>: FFS</w:t>
            </w:r>
          </w:p>
          <w:p w14:paraId="565BDD96" w14:textId="5830F25B" w:rsidR="00F649EC" w:rsidRPr="00780769" w:rsidRDefault="00F649EC" w:rsidP="00F649EC">
            <w:pPr>
              <w:pStyle w:val="TAC"/>
              <w:rPr>
                <w:rFonts w:ascii="Times New Roman" w:hAnsi="Times New Roman"/>
                <w:iCs/>
                <w:sz w:val="16"/>
                <w:szCs w:val="16"/>
              </w:rPr>
            </w:pPr>
            <w:r w:rsidRPr="00780769">
              <w:rPr>
                <w:rFonts w:ascii="Times New Roman" w:eastAsia="DengXian" w:hAnsi="Times New Roman"/>
                <w:b/>
                <w:bCs/>
                <w:iCs/>
                <w:sz w:val="16"/>
                <w:szCs w:val="16"/>
                <w:lang w:val="en-US" w:eastAsia="zh-CN"/>
              </w:rPr>
              <w:t>RCS model</w:t>
            </w:r>
            <w:r w:rsidRPr="00780769">
              <w:rPr>
                <w:rFonts w:ascii="Times New Roman" w:eastAsia="DengXian" w:hAnsi="Times New Roman"/>
                <w:iCs/>
                <w:sz w:val="16"/>
                <w:szCs w:val="16"/>
                <w:lang w:val="en-US" w:eastAsia="zh-CN"/>
              </w:rPr>
              <w:t>: FFS</w:t>
            </w:r>
          </w:p>
        </w:tc>
        <w:tc>
          <w:tcPr>
            <w:tcW w:w="2145" w:type="dxa"/>
          </w:tcPr>
          <w:p w14:paraId="573F4BFD" w14:textId="77777777" w:rsidR="00F649EC" w:rsidRPr="00780769" w:rsidRDefault="00F649EC" w:rsidP="00F649EC">
            <w:pPr>
              <w:pStyle w:val="TAC"/>
              <w:rPr>
                <w:rFonts w:ascii="Times New Roman" w:eastAsia="DengXian" w:hAnsi="Times New Roman"/>
                <w:iCs/>
                <w:sz w:val="16"/>
                <w:szCs w:val="16"/>
                <w:lang w:val="en-US" w:eastAsia="zh-CN"/>
              </w:rPr>
            </w:pPr>
            <w:r w:rsidRPr="00780769">
              <w:rPr>
                <w:rFonts w:ascii="Times New Roman" w:eastAsia="DengXian" w:hAnsi="Times New Roman"/>
                <w:b/>
                <w:bCs/>
                <w:iCs/>
                <w:sz w:val="16"/>
                <w:szCs w:val="16"/>
                <w:lang w:val="en-US" w:eastAsia="zh-CN"/>
              </w:rPr>
              <w:t>Size</w:t>
            </w:r>
            <w:r w:rsidRPr="00780769">
              <w:rPr>
                <w:rFonts w:ascii="Times New Roman" w:eastAsia="DengXian" w:hAnsi="Times New Roman"/>
                <w:iCs/>
                <w:sz w:val="16"/>
                <w:szCs w:val="16"/>
                <w:lang w:val="en-US" w:eastAsia="zh-CN"/>
              </w:rPr>
              <w:t>: Option of small, medium, large human</w:t>
            </w:r>
          </w:p>
          <w:p w14:paraId="3771DC58" w14:textId="77777777" w:rsidR="00F649EC" w:rsidRPr="00780769" w:rsidRDefault="00F649EC" w:rsidP="00F649EC">
            <w:pPr>
              <w:pStyle w:val="TAC"/>
              <w:rPr>
                <w:rFonts w:ascii="Times New Roman" w:eastAsia="DengXian" w:hAnsi="Times New Roman"/>
                <w:iCs/>
                <w:sz w:val="16"/>
                <w:szCs w:val="16"/>
                <w:lang w:val="en-US" w:eastAsia="zh-CN"/>
              </w:rPr>
            </w:pPr>
            <w:r w:rsidRPr="00780769">
              <w:rPr>
                <w:rFonts w:ascii="Times New Roman" w:eastAsia="DengXian" w:hAnsi="Times New Roman"/>
                <w:b/>
                <w:bCs/>
                <w:iCs/>
                <w:sz w:val="16"/>
                <w:szCs w:val="16"/>
                <w:lang w:val="en-US" w:eastAsia="zh-CN"/>
              </w:rPr>
              <w:t>Single/Multipoint</w:t>
            </w:r>
            <w:r w:rsidRPr="00780769">
              <w:rPr>
                <w:rFonts w:ascii="Times New Roman" w:eastAsia="DengXian" w:hAnsi="Times New Roman"/>
                <w:iCs/>
                <w:sz w:val="16"/>
                <w:szCs w:val="16"/>
                <w:lang w:val="en-US" w:eastAsia="zh-CN"/>
              </w:rPr>
              <w:t>: FFS</w:t>
            </w:r>
          </w:p>
          <w:p w14:paraId="63D6723F" w14:textId="261EE1CE" w:rsidR="00F649EC" w:rsidRPr="00780769" w:rsidRDefault="00F649EC" w:rsidP="00F649EC">
            <w:pPr>
              <w:pStyle w:val="TAC"/>
              <w:rPr>
                <w:rFonts w:ascii="Times New Roman" w:eastAsia="DengXian" w:hAnsi="Times New Roman"/>
                <w:iCs/>
                <w:sz w:val="16"/>
                <w:szCs w:val="16"/>
                <w:lang w:val="en-US" w:eastAsia="zh-CN"/>
              </w:rPr>
            </w:pPr>
            <w:r w:rsidRPr="00780769">
              <w:rPr>
                <w:rFonts w:ascii="Times New Roman" w:eastAsia="DengXian" w:hAnsi="Times New Roman"/>
                <w:b/>
                <w:bCs/>
                <w:iCs/>
                <w:sz w:val="16"/>
                <w:szCs w:val="16"/>
                <w:lang w:val="en-US" w:eastAsia="zh-CN"/>
              </w:rPr>
              <w:t>RCS model</w:t>
            </w:r>
            <w:r w:rsidRPr="00780769">
              <w:rPr>
                <w:rFonts w:ascii="Times New Roman" w:eastAsia="DengXian" w:hAnsi="Times New Roman"/>
                <w:iCs/>
                <w:sz w:val="16"/>
                <w:szCs w:val="16"/>
                <w:lang w:val="en-US" w:eastAsia="zh-CN"/>
              </w:rPr>
              <w:t>: FFS</w:t>
            </w:r>
          </w:p>
        </w:tc>
        <w:tc>
          <w:tcPr>
            <w:tcW w:w="2659" w:type="dxa"/>
          </w:tcPr>
          <w:p w14:paraId="21D71A82" w14:textId="77777777" w:rsidR="00F649EC" w:rsidRPr="00780769" w:rsidRDefault="00F649EC" w:rsidP="00F649EC">
            <w:pPr>
              <w:pStyle w:val="TAC"/>
              <w:rPr>
                <w:rFonts w:ascii="Times New Roman" w:eastAsia="DengXian" w:hAnsi="Times New Roman"/>
                <w:iCs/>
                <w:sz w:val="16"/>
                <w:szCs w:val="16"/>
                <w:lang w:val="en-US" w:eastAsia="zh-CN"/>
              </w:rPr>
            </w:pPr>
            <w:r w:rsidRPr="00780769">
              <w:rPr>
                <w:rFonts w:ascii="Times New Roman" w:eastAsia="DengXian" w:hAnsi="Times New Roman"/>
                <w:b/>
                <w:bCs/>
                <w:iCs/>
                <w:sz w:val="16"/>
                <w:szCs w:val="16"/>
                <w:lang w:val="en-US" w:eastAsia="zh-CN"/>
              </w:rPr>
              <w:t>Size</w:t>
            </w:r>
            <w:r w:rsidRPr="00780769">
              <w:rPr>
                <w:rFonts w:ascii="Times New Roman" w:eastAsia="DengXian" w:hAnsi="Times New Roman"/>
                <w:iCs/>
                <w:sz w:val="16"/>
                <w:szCs w:val="16"/>
                <w:lang w:val="en-US" w:eastAsia="zh-CN"/>
              </w:rPr>
              <w:t>: Option of small, medium, large human</w:t>
            </w:r>
          </w:p>
          <w:p w14:paraId="0393C1A0" w14:textId="77777777" w:rsidR="00F649EC" w:rsidRPr="00780769" w:rsidRDefault="00F649EC" w:rsidP="00F649EC">
            <w:pPr>
              <w:pStyle w:val="TAC"/>
              <w:rPr>
                <w:rFonts w:ascii="Times New Roman" w:eastAsia="DengXian" w:hAnsi="Times New Roman"/>
                <w:iCs/>
                <w:sz w:val="16"/>
                <w:szCs w:val="16"/>
                <w:lang w:val="en-US" w:eastAsia="zh-CN"/>
              </w:rPr>
            </w:pPr>
            <w:r w:rsidRPr="00780769">
              <w:rPr>
                <w:rFonts w:ascii="Times New Roman" w:eastAsia="DengXian" w:hAnsi="Times New Roman"/>
                <w:b/>
                <w:bCs/>
                <w:iCs/>
                <w:sz w:val="16"/>
                <w:szCs w:val="16"/>
                <w:lang w:val="en-US" w:eastAsia="zh-CN"/>
              </w:rPr>
              <w:t>Single/Multipoint</w:t>
            </w:r>
            <w:r w:rsidRPr="00780769">
              <w:rPr>
                <w:rFonts w:ascii="Times New Roman" w:eastAsia="DengXian" w:hAnsi="Times New Roman"/>
                <w:iCs/>
                <w:sz w:val="16"/>
                <w:szCs w:val="16"/>
                <w:lang w:val="en-US" w:eastAsia="zh-CN"/>
              </w:rPr>
              <w:t>: FFS</w:t>
            </w:r>
          </w:p>
          <w:p w14:paraId="16A11447" w14:textId="5677D038" w:rsidR="00F649EC" w:rsidRPr="00780769" w:rsidRDefault="00F649EC" w:rsidP="00F649EC">
            <w:pPr>
              <w:pStyle w:val="TAC"/>
              <w:rPr>
                <w:rFonts w:ascii="Times New Roman" w:hAnsi="Times New Roman"/>
                <w:iCs/>
                <w:sz w:val="16"/>
                <w:szCs w:val="16"/>
              </w:rPr>
            </w:pPr>
            <w:r w:rsidRPr="00780769">
              <w:rPr>
                <w:rFonts w:ascii="Times New Roman" w:eastAsia="DengXian" w:hAnsi="Times New Roman"/>
                <w:b/>
                <w:bCs/>
                <w:iCs/>
                <w:sz w:val="16"/>
                <w:szCs w:val="16"/>
                <w:lang w:val="en-US" w:eastAsia="zh-CN"/>
              </w:rPr>
              <w:t>RCS model</w:t>
            </w:r>
            <w:r w:rsidRPr="00780769">
              <w:rPr>
                <w:rFonts w:ascii="Times New Roman" w:eastAsia="DengXian" w:hAnsi="Times New Roman"/>
                <w:iCs/>
                <w:sz w:val="16"/>
                <w:szCs w:val="16"/>
                <w:lang w:val="en-US" w:eastAsia="zh-CN"/>
              </w:rPr>
              <w:t>: FFS</w:t>
            </w:r>
          </w:p>
        </w:tc>
      </w:tr>
      <w:tr w:rsidR="00F649EC" w14:paraId="5CA6D46D" w14:textId="33B10D83" w:rsidTr="00780769">
        <w:trPr>
          <w:trHeight w:val="296"/>
        </w:trPr>
        <w:tc>
          <w:tcPr>
            <w:tcW w:w="1576" w:type="dxa"/>
            <w:gridSpan w:val="2"/>
            <w:vMerge w:val="restart"/>
            <w:shd w:val="clear" w:color="auto" w:fill="auto"/>
          </w:tcPr>
          <w:p w14:paraId="3B1A9BBF" w14:textId="77777777" w:rsidR="00F649EC" w:rsidRPr="00780769" w:rsidRDefault="00F649EC" w:rsidP="00F649EC">
            <w:pPr>
              <w:pStyle w:val="0Maintext"/>
              <w:jc w:val="center"/>
              <w:rPr>
                <w:rFonts w:cs="Times New Roman"/>
                <w:sz w:val="16"/>
                <w:szCs w:val="16"/>
                <w:lang w:val="en-US"/>
              </w:rPr>
            </w:pPr>
            <w:r w:rsidRPr="00780769">
              <w:rPr>
                <w:rFonts w:cs="Times New Roman"/>
                <w:sz w:val="16"/>
                <w:szCs w:val="16"/>
                <w:lang w:val="en-US"/>
              </w:rPr>
              <w:t>[Unintended/Environment objects]</w:t>
            </w:r>
          </w:p>
        </w:tc>
        <w:tc>
          <w:tcPr>
            <w:tcW w:w="1299" w:type="dxa"/>
            <w:gridSpan w:val="2"/>
            <w:shd w:val="clear" w:color="auto" w:fill="auto"/>
          </w:tcPr>
          <w:p w14:paraId="06D5C41C" w14:textId="77777777" w:rsidR="00F649EC" w:rsidRPr="00780769" w:rsidRDefault="00F649EC" w:rsidP="00F649EC">
            <w:pPr>
              <w:pStyle w:val="TAC"/>
              <w:rPr>
                <w:rFonts w:ascii="Times New Roman" w:eastAsia="DengXian" w:hAnsi="Times New Roman"/>
                <w:sz w:val="16"/>
                <w:szCs w:val="16"/>
                <w:lang w:val="en-US" w:eastAsia="zh-CN"/>
              </w:rPr>
            </w:pPr>
            <w:r w:rsidRPr="00780769">
              <w:rPr>
                <w:rFonts w:ascii="Times New Roman" w:eastAsia="DengXian" w:hAnsi="Times New Roman"/>
                <w:sz w:val="16"/>
                <w:szCs w:val="16"/>
                <w:lang w:val="en-US" w:eastAsia="zh-CN"/>
              </w:rPr>
              <w:t>Types</w:t>
            </w:r>
          </w:p>
        </w:tc>
        <w:tc>
          <w:tcPr>
            <w:tcW w:w="2355" w:type="dxa"/>
          </w:tcPr>
          <w:p w14:paraId="51D111DB" w14:textId="1A7B1B57" w:rsidR="00F649EC" w:rsidRPr="00780769" w:rsidRDefault="00F649EC" w:rsidP="00F649EC">
            <w:pPr>
              <w:pStyle w:val="TAC"/>
              <w:rPr>
                <w:rFonts w:ascii="Times New Roman" w:hAnsi="Times New Roman"/>
                <w:iCs/>
                <w:sz w:val="16"/>
                <w:szCs w:val="16"/>
                <w:lang w:val="en-US"/>
              </w:rPr>
            </w:pPr>
            <w:r w:rsidRPr="00780769">
              <w:rPr>
                <w:rFonts w:ascii="Times New Roman" w:hAnsi="Times New Roman"/>
                <w:iCs/>
                <w:sz w:val="16"/>
                <w:szCs w:val="16"/>
                <w:lang w:val="en-US"/>
              </w:rPr>
              <w:t>FFS</w:t>
            </w:r>
          </w:p>
        </w:tc>
        <w:tc>
          <w:tcPr>
            <w:tcW w:w="2145" w:type="dxa"/>
          </w:tcPr>
          <w:p w14:paraId="09955DE5" w14:textId="7AD00B7C" w:rsidR="00F649EC" w:rsidRPr="00780769" w:rsidRDefault="00F649EC" w:rsidP="00F649EC">
            <w:pPr>
              <w:pStyle w:val="TAC"/>
              <w:rPr>
                <w:rFonts w:ascii="Times New Roman" w:hAnsi="Times New Roman"/>
                <w:iCs/>
                <w:sz w:val="16"/>
                <w:szCs w:val="16"/>
                <w:lang w:val="en-US"/>
              </w:rPr>
            </w:pPr>
            <w:r w:rsidRPr="00780769">
              <w:rPr>
                <w:rFonts w:ascii="Times New Roman" w:hAnsi="Times New Roman"/>
                <w:iCs/>
                <w:sz w:val="16"/>
                <w:szCs w:val="16"/>
                <w:lang w:val="en-US"/>
              </w:rPr>
              <w:t>FFS</w:t>
            </w:r>
          </w:p>
        </w:tc>
        <w:tc>
          <w:tcPr>
            <w:tcW w:w="2659" w:type="dxa"/>
          </w:tcPr>
          <w:p w14:paraId="05651B7E" w14:textId="5EEEBAF6" w:rsidR="00F649EC" w:rsidRPr="00780769" w:rsidRDefault="00F649EC" w:rsidP="00F649EC">
            <w:pPr>
              <w:pStyle w:val="TAC"/>
              <w:rPr>
                <w:rFonts w:ascii="Times New Roman" w:hAnsi="Times New Roman"/>
                <w:iCs/>
                <w:sz w:val="16"/>
                <w:szCs w:val="16"/>
                <w:lang w:val="en-US"/>
              </w:rPr>
            </w:pPr>
            <w:r w:rsidRPr="00780769">
              <w:rPr>
                <w:rFonts w:ascii="Times New Roman" w:hAnsi="Times New Roman"/>
                <w:iCs/>
                <w:sz w:val="16"/>
                <w:szCs w:val="16"/>
                <w:lang w:val="en-US"/>
              </w:rPr>
              <w:t>FFS</w:t>
            </w:r>
          </w:p>
        </w:tc>
      </w:tr>
      <w:tr w:rsidR="00F649EC" w14:paraId="560F6D6A" w14:textId="485DAAE8" w:rsidTr="00780769">
        <w:trPr>
          <w:trHeight w:val="260"/>
        </w:trPr>
        <w:tc>
          <w:tcPr>
            <w:tcW w:w="1576" w:type="dxa"/>
            <w:gridSpan w:val="2"/>
            <w:vMerge/>
            <w:shd w:val="clear" w:color="auto" w:fill="auto"/>
          </w:tcPr>
          <w:p w14:paraId="07303996" w14:textId="77777777" w:rsidR="00F649EC" w:rsidRPr="00780769" w:rsidRDefault="00F649EC" w:rsidP="00F649EC">
            <w:pPr>
              <w:pStyle w:val="TAC"/>
              <w:rPr>
                <w:rFonts w:ascii="Times New Roman" w:eastAsia="DengXian" w:hAnsi="Times New Roman"/>
                <w:sz w:val="16"/>
                <w:szCs w:val="16"/>
                <w:lang w:val="en-US" w:eastAsia="zh-CN"/>
              </w:rPr>
            </w:pPr>
          </w:p>
        </w:tc>
        <w:tc>
          <w:tcPr>
            <w:tcW w:w="1299" w:type="dxa"/>
            <w:gridSpan w:val="2"/>
            <w:shd w:val="clear" w:color="auto" w:fill="auto"/>
          </w:tcPr>
          <w:p w14:paraId="601DD6C1" w14:textId="77777777" w:rsidR="00F649EC" w:rsidRPr="00780769" w:rsidRDefault="00F649EC" w:rsidP="00F649EC">
            <w:pPr>
              <w:pStyle w:val="TAC"/>
              <w:rPr>
                <w:rFonts w:ascii="Times New Roman" w:eastAsia="DengXian" w:hAnsi="Times New Roman"/>
                <w:sz w:val="16"/>
                <w:szCs w:val="16"/>
                <w:lang w:val="en-US" w:eastAsia="zh-CN"/>
              </w:rPr>
            </w:pPr>
            <w:r w:rsidRPr="00780769">
              <w:rPr>
                <w:rFonts w:ascii="Times New Roman" w:hAnsi="Times New Roman"/>
                <w:sz w:val="16"/>
                <w:szCs w:val="16"/>
              </w:rPr>
              <w:t>3D mobility</w:t>
            </w:r>
          </w:p>
        </w:tc>
        <w:tc>
          <w:tcPr>
            <w:tcW w:w="2355" w:type="dxa"/>
          </w:tcPr>
          <w:p w14:paraId="73C48AD8" w14:textId="707FB4D7" w:rsidR="00F649EC" w:rsidRPr="00780769" w:rsidRDefault="00F649EC" w:rsidP="00F649EC">
            <w:pPr>
              <w:pStyle w:val="TAC"/>
              <w:rPr>
                <w:rFonts w:ascii="Times New Roman" w:hAnsi="Times New Roman"/>
                <w:iCs/>
                <w:sz w:val="16"/>
                <w:szCs w:val="16"/>
                <w:lang w:val="en-US"/>
              </w:rPr>
            </w:pPr>
            <w:r w:rsidRPr="00780769">
              <w:rPr>
                <w:rFonts w:ascii="Times New Roman" w:hAnsi="Times New Roman"/>
                <w:iCs/>
                <w:sz w:val="16"/>
                <w:szCs w:val="16"/>
                <w:lang w:val="en-US"/>
              </w:rPr>
              <w:t>FFS</w:t>
            </w:r>
          </w:p>
        </w:tc>
        <w:tc>
          <w:tcPr>
            <w:tcW w:w="2145" w:type="dxa"/>
          </w:tcPr>
          <w:p w14:paraId="24D32A05" w14:textId="1671D1BB" w:rsidR="00F649EC" w:rsidRPr="00780769" w:rsidRDefault="00F649EC" w:rsidP="00F649EC">
            <w:pPr>
              <w:pStyle w:val="TAC"/>
              <w:rPr>
                <w:rFonts w:ascii="Times New Roman" w:hAnsi="Times New Roman"/>
                <w:iCs/>
                <w:sz w:val="16"/>
                <w:szCs w:val="16"/>
                <w:lang w:val="en-US"/>
              </w:rPr>
            </w:pPr>
            <w:r w:rsidRPr="00780769">
              <w:rPr>
                <w:rFonts w:ascii="Times New Roman" w:hAnsi="Times New Roman"/>
                <w:iCs/>
                <w:sz w:val="16"/>
                <w:szCs w:val="16"/>
                <w:lang w:val="en-US"/>
              </w:rPr>
              <w:t>FFS</w:t>
            </w:r>
          </w:p>
        </w:tc>
        <w:tc>
          <w:tcPr>
            <w:tcW w:w="2659" w:type="dxa"/>
          </w:tcPr>
          <w:p w14:paraId="2C971612" w14:textId="1C2FC2FD" w:rsidR="00F649EC" w:rsidRPr="00780769" w:rsidRDefault="00F649EC" w:rsidP="00F649EC">
            <w:pPr>
              <w:pStyle w:val="TAC"/>
              <w:rPr>
                <w:rFonts w:ascii="Times New Roman" w:hAnsi="Times New Roman"/>
                <w:iCs/>
                <w:sz w:val="16"/>
                <w:szCs w:val="16"/>
                <w:lang w:val="en-US"/>
              </w:rPr>
            </w:pPr>
            <w:r w:rsidRPr="00780769">
              <w:rPr>
                <w:rFonts w:ascii="Times New Roman" w:hAnsi="Times New Roman"/>
                <w:iCs/>
                <w:sz w:val="16"/>
                <w:szCs w:val="16"/>
                <w:lang w:val="en-US"/>
              </w:rPr>
              <w:t>FFS</w:t>
            </w:r>
          </w:p>
        </w:tc>
      </w:tr>
      <w:tr w:rsidR="00F649EC" w14:paraId="03C9594B" w14:textId="5D2E7C4A" w:rsidTr="00780769">
        <w:trPr>
          <w:trHeight w:val="251"/>
        </w:trPr>
        <w:tc>
          <w:tcPr>
            <w:tcW w:w="1576" w:type="dxa"/>
            <w:gridSpan w:val="2"/>
            <w:vMerge/>
            <w:shd w:val="clear" w:color="auto" w:fill="auto"/>
          </w:tcPr>
          <w:p w14:paraId="28E55965" w14:textId="77777777" w:rsidR="00F649EC" w:rsidRPr="00780769" w:rsidRDefault="00F649EC" w:rsidP="00F649EC">
            <w:pPr>
              <w:pStyle w:val="TAC"/>
              <w:rPr>
                <w:rFonts w:ascii="Times New Roman" w:eastAsia="DengXian" w:hAnsi="Times New Roman"/>
                <w:sz w:val="16"/>
                <w:szCs w:val="16"/>
                <w:lang w:val="en-US" w:eastAsia="zh-CN"/>
              </w:rPr>
            </w:pPr>
          </w:p>
        </w:tc>
        <w:tc>
          <w:tcPr>
            <w:tcW w:w="1299" w:type="dxa"/>
            <w:gridSpan w:val="2"/>
            <w:shd w:val="clear" w:color="auto" w:fill="auto"/>
          </w:tcPr>
          <w:p w14:paraId="01A34206" w14:textId="77777777" w:rsidR="00F649EC" w:rsidRPr="00780769" w:rsidRDefault="00F649EC" w:rsidP="00F649EC">
            <w:pPr>
              <w:pStyle w:val="TAC"/>
              <w:rPr>
                <w:rFonts w:ascii="Times New Roman" w:eastAsia="DengXian" w:hAnsi="Times New Roman"/>
                <w:sz w:val="16"/>
                <w:szCs w:val="16"/>
                <w:lang w:val="en-US" w:eastAsia="zh-CN"/>
              </w:rPr>
            </w:pPr>
            <w:r w:rsidRPr="00780769">
              <w:rPr>
                <w:rFonts w:ascii="Times New Roman" w:hAnsi="Times New Roman"/>
                <w:sz w:val="16"/>
                <w:szCs w:val="16"/>
              </w:rPr>
              <w:t>3D distribution</w:t>
            </w:r>
          </w:p>
        </w:tc>
        <w:tc>
          <w:tcPr>
            <w:tcW w:w="2355" w:type="dxa"/>
          </w:tcPr>
          <w:p w14:paraId="6F289AD9" w14:textId="239CAA96" w:rsidR="00F649EC" w:rsidRPr="00780769" w:rsidRDefault="00F649EC" w:rsidP="00F649EC">
            <w:pPr>
              <w:pStyle w:val="TAC"/>
              <w:rPr>
                <w:rFonts w:ascii="Times New Roman" w:hAnsi="Times New Roman"/>
                <w:iCs/>
                <w:sz w:val="16"/>
                <w:szCs w:val="16"/>
                <w:lang w:val="en-US"/>
              </w:rPr>
            </w:pPr>
            <w:r w:rsidRPr="00780769">
              <w:rPr>
                <w:rFonts w:ascii="Times New Roman" w:hAnsi="Times New Roman"/>
                <w:iCs/>
                <w:sz w:val="16"/>
                <w:szCs w:val="16"/>
                <w:lang w:val="en-US"/>
              </w:rPr>
              <w:t>FFS</w:t>
            </w:r>
          </w:p>
        </w:tc>
        <w:tc>
          <w:tcPr>
            <w:tcW w:w="2145" w:type="dxa"/>
          </w:tcPr>
          <w:p w14:paraId="15D4B929" w14:textId="25364E40" w:rsidR="00F649EC" w:rsidRPr="00780769" w:rsidRDefault="00F649EC" w:rsidP="00F649EC">
            <w:pPr>
              <w:pStyle w:val="TAC"/>
              <w:rPr>
                <w:rFonts w:ascii="Times New Roman" w:hAnsi="Times New Roman"/>
                <w:iCs/>
                <w:sz w:val="16"/>
                <w:szCs w:val="16"/>
                <w:lang w:val="en-US"/>
              </w:rPr>
            </w:pPr>
            <w:r w:rsidRPr="00780769">
              <w:rPr>
                <w:rFonts w:ascii="Times New Roman" w:hAnsi="Times New Roman"/>
                <w:iCs/>
                <w:sz w:val="16"/>
                <w:szCs w:val="16"/>
                <w:lang w:val="en-US"/>
              </w:rPr>
              <w:t>FFS</w:t>
            </w:r>
          </w:p>
        </w:tc>
        <w:tc>
          <w:tcPr>
            <w:tcW w:w="2659" w:type="dxa"/>
          </w:tcPr>
          <w:p w14:paraId="3259CB99" w14:textId="45ACEC41" w:rsidR="00F649EC" w:rsidRPr="00780769" w:rsidRDefault="00F649EC" w:rsidP="00F649EC">
            <w:pPr>
              <w:pStyle w:val="TAC"/>
              <w:rPr>
                <w:rFonts w:ascii="Times New Roman" w:hAnsi="Times New Roman"/>
                <w:iCs/>
                <w:sz w:val="16"/>
                <w:szCs w:val="16"/>
                <w:lang w:val="en-US"/>
              </w:rPr>
            </w:pPr>
            <w:r w:rsidRPr="00780769">
              <w:rPr>
                <w:rFonts w:ascii="Times New Roman" w:hAnsi="Times New Roman"/>
                <w:iCs/>
                <w:sz w:val="16"/>
                <w:szCs w:val="16"/>
                <w:lang w:val="en-US"/>
              </w:rPr>
              <w:t>FFS</w:t>
            </w:r>
          </w:p>
        </w:tc>
      </w:tr>
      <w:tr w:rsidR="00F649EC" w14:paraId="38CD5DC8" w14:textId="0476DDFB" w:rsidTr="00780769">
        <w:trPr>
          <w:trHeight w:val="269"/>
        </w:trPr>
        <w:tc>
          <w:tcPr>
            <w:tcW w:w="1576" w:type="dxa"/>
            <w:gridSpan w:val="2"/>
            <w:vMerge/>
            <w:shd w:val="clear" w:color="auto" w:fill="auto"/>
          </w:tcPr>
          <w:p w14:paraId="5E7344D2" w14:textId="77777777" w:rsidR="00F649EC" w:rsidRPr="00780769" w:rsidRDefault="00F649EC" w:rsidP="00F649EC">
            <w:pPr>
              <w:pStyle w:val="TAC"/>
              <w:rPr>
                <w:rFonts w:ascii="Times New Roman" w:eastAsia="DengXian" w:hAnsi="Times New Roman"/>
                <w:sz w:val="16"/>
                <w:szCs w:val="16"/>
                <w:lang w:val="en-US" w:eastAsia="zh-CN"/>
              </w:rPr>
            </w:pPr>
          </w:p>
        </w:tc>
        <w:tc>
          <w:tcPr>
            <w:tcW w:w="1299" w:type="dxa"/>
            <w:gridSpan w:val="2"/>
            <w:shd w:val="clear" w:color="auto" w:fill="auto"/>
          </w:tcPr>
          <w:p w14:paraId="07241D6F" w14:textId="77777777" w:rsidR="00F649EC" w:rsidRPr="00780769" w:rsidRDefault="00F649EC" w:rsidP="00F649EC">
            <w:pPr>
              <w:pStyle w:val="TAC"/>
              <w:rPr>
                <w:rFonts w:ascii="Times New Roman" w:eastAsia="DengXian" w:hAnsi="Times New Roman"/>
                <w:sz w:val="16"/>
                <w:szCs w:val="16"/>
                <w:lang w:val="en-US" w:eastAsia="zh-CN"/>
              </w:rPr>
            </w:pPr>
            <w:r w:rsidRPr="00780769">
              <w:rPr>
                <w:rFonts w:ascii="Times New Roman" w:hAnsi="Times New Roman"/>
                <w:sz w:val="16"/>
                <w:szCs w:val="16"/>
              </w:rPr>
              <w:t>Orientation</w:t>
            </w:r>
          </w:p>
        </w:tc>
        <w:tc>
          <w:tcPr>
            <w:tcW w:w="2355" w:type="dxa"/>
          </w:tcPr>
          <w:p w14:paraId="0F89E971" w14:textId="41454939" w:rsidR="00F649EC" w:rsidRPr="00780769" w:rsidRDefault="00F649EC" w:rsidP="00F649EC">
            <w:pPr>
              <w:pStyle w:val="TAC"/>
              <w:rPr>
                <w:rFonts w:ascii="Times New Roman" w:hAnsi="Times New Roman"/>
                <w:iCs/>
                <w:sz w:val="16"/>
                <w:szCs w:val="16"/>
                <w:lang w:val="en-US"/>
              </w:rPr>
            </w:pPr>
            <w:r w:rsidRPr="00780769">
              <w:rPr>
                <w:rFonts w:ascii="Times New Roman" w:hAnsi="Times New Roman"/>
                <w:iCs/>
                <w:sz w:val="16"/>
                <w:szCs w:val="16"/>
                <w:lang w:val="en-US"/>
              </w:rPr>
              <w:t>FFS</w:t>
            </w:r>
          </w:p>
        </w:tc>
        <w:tc>
          <w:tcPr>
            <w:tcW w:w="2145" w:type="dxa"/>
          </w:tcPr>
          <w:p w14:paraId="751681C0" w14:textId="7E381870" w:rsidR="00F649EC" w:rsidRPr="00780769" w:rsidRDefault="00F649EC" w:rsidP="00F649EC">
            <w:pPr>
              <w:pStyle w:val="TAC"/>
              <w:rPr>
                <w:rFonts w:ascii="Times New Roman" w:hAnsi="Times New Roman"/>
                <w:iCs/>
                <w:sz w:val="16"/>
                <w:szCs w:val="16"/>
                <w:lang w:val="en-US"/>
              </w:rPr>
            </w:pPr>
            <w:r w:rsidRPr="00780769">
              <w:rPr>
                <w:rFonts w:ascii="Times New Roman" w:hAnsi="Times New Roman"/>
                <w:iCs/>
                <w:sz w:val="16"/>
                <w:szCs w:val="16"/>
                <w:lang w:val="en-US"/>
              </w:rPr>
              <w:t>FFS</w:t>
            </w:r>
          </w:p>
        </w:tc>
        <w:tc>
          <w:tcPr>
            <w:tcW w:w="2659" w:type="dxa"/>
          </w:tcPr>
          <w:p w14:paraId="0DAF9E4D" w14:textId="4D4DF2BF" w:rsidR="00F649EC" w:rsidRPr="00780769" w:rsidRDefault="00F649EC" w:rsidP="00F649EC">
            <w:pPr>
              <w:pStyle w:val="TAC"/>
              <w:rPr>
                <w:rFonts w:ascii="Times New Roman" w:hAnsi="Times New Roman"/>
                <w:iCs/>
                <w:sz w:val="16"/>
                <w:szCs w:val="16"/>
                <w:lang w:val="en-US"/>
              </w:rPr>
            </w:pPr>
            <w:r w:rsidRPr="00780769">
              <w:rPr>
                <w:rFonts w:ascii="Times New Roman" w:hAnsi="Times New Roman"/>
                <w:iCs/>
                <w:sz w:val="16"/>
                <w:szCs w:val="16"/>
                <w:lang w:val="en-US"/>
              </w:rPr>
              <w:t>FFS</w:t>
            </w:r>
          </w:p>
        </w:tc>
      </w:tr>
      <w:tr w:rsidR="00F649EC" w14:paraId="24ACE195" w14:textId="18318C6F" w:rsidTr="00780769">
        <w:trPr>
          <w:trHeight w:val="621"/>
        </w:trPr>
        <w:tc>
          <w:tcPr>
            <w:tcW w:w="1576" w:type="dxa"/>
            <w:gridSpan w:val="2"/>
            <w:vMerge/>
            <w:shd w:val="clear" w:color="auto" w:fill="auto"/>
          </w:tcPr>
          <w:p w14:paraId="3993914E" w14:textId="77777777" w:rsidR="00F649EC" w:rsidRPr="00780769" w:rsidRDefault="00F649EC" w:rsidP="00F649EC">
            <w:pPr>
              <w:pStyle w:val="TAC"/>
              <w:rPr>
                <w:rFonts w:ascii="Times New Roman" w:eastAsia="DengXian" w:hAnsi="Times New Roman"/>
                <w:sz w:val="16"/>
                <w:szCs w:val="16"/>
                <w:lang w:val="en-US" w:eastAsia="zh-CN"/>
              </w:rPr>
            </w:pPr>
          </w:p>
        </w:tc>
        <w:tc>
          <w:tcPr>
            <w:tcW w:w="1299" w:type="dxa"/>
            <w:gridSpan w:val="2"/>
            <w:shd w:val="clear" w:color="auto" w:fill="auto"/>
          </w:tcPr>
          <w:p w14:paraId="6D3A3A65" w14:textId="77777777" w:rsidR="00F649EC" w:rsidRPr="00780769" w:rsidRDefault="00F649EC" w:rsidP="00F649EC">
            <w:pPr>
              <w:pStyle w:val="TAC"/>
              <w:rPr>
                <w:rFonts w:ascii="Times New Roman" w:eastAsia="DengXian" w:hAnsi="Times New Roman"/>
                <w:sz w:val="16"/>
                <w:szCs w:val="16"/>
                <w:lang w:val="en-US" w:eastAsia="zh-CN"/>
              </w:rPr>
            </w:pPr>
            <w:r w:rsidRPr="00780769">
              <w:rPr>
                <w:rFonts w:ascii="Times New Roman" w:eastAsia="DengXian" w:hAnsi="Times New Roman"/>
                <w:sz w:val="16"/>
                <w:szCs w:val="16"/>
                <w:lang w:val="en-US" w:eastAsia="zh-CN"/>
              </w:rPr>
              <w:t>Physical characteristics (e.g., size)</w:t>
            </w:r>
          </w:p>
        </w:tc>
        <w:tc>
          <w:tcPr>
            <w:tcW w:w="2355" w:type="dxa"/>
          </w:tcPr>
          <w:p w14:paraId="6DDF2575" w14:textId="6D02195A" w:rsidR="00F649EC" w:rsidRPr="00780769" w:rsidRDefault="00F649EC" w:rsidP="00F649EC">
            <w:pPr>
              <w:pStyle w:val="TAC"/>
              <w:rPr>
                <w:rFonts w:ascii="Times New Roman" w:hAnsi="Times New Roman"/>
                <w:iCs/>
                <w:sz w:val="16"/>
                <w:szCs w:val="16"/>
                <w:lang w:val="en-US"/>
              </w:rPr>
            </w:pPr>
            <w:r w:rsidRPr="00780769">
              <w:rPr>
                <w:rFonts w:ascii="Times New Roman" w:hAnsi="Times New Roman"/>
                <w:iCs/>
                <w:sz w:val="16"/>
                <w:szCs w:val="16"/>
                <w:lang w:val="en-US"/>
              </w:rPr>
              <w:t>FFS</w:t>
            </w:r>
          </w:p>
        </w:tc>
        <w:tc>
          <w:tcPr>
            <w:tcW w:w="2145" w:type="dxa"/>
          </w:tcPr>
          <w:p w14:paraId="7481DF0B" w14:textId="2A656C58" w:rsidR="00F649EC" w:rsidRPr="00780769" w:rsidRDefault="00F649EC" w:rsidP="00F649EC">
            <w:pPr>
              <w:pStyle w:val="TAC"/>
              <w:rPr>
                <w:rFonts w:ascii="Times New Roman" w:hAnsi="Times New Roman"/>
                <w:iCs/>
                <w:sz w:val="16"/>
                <w:szCs w:val="16"/>
                <w:lang w:val="en-US"/>
              </w:rPr>
            </w:pPr>
            <w:r w:rsidRPr="00780769">
              <w:rPr>
                <w:rFonts w:ascii="Times New Roman" w:hAnsi="Times New Roman"/>
                <w:iCs/>
                <w:sz w:val="16"/>
                <w:szCs w:val="16"/>
                <w:lang w:val="en-US"/>
              </w:rPr>
              <w:t>FFS</w:t>
            </w:r>
          </w:p>
        </w:tc>
        <w:tc>
          <w:tcPr>
            <w:tcW w:w="2659" w:type="dxa"/>
          </w:tcPr>
          <w:p w14:paraId="5332F394" w14:textId="0BA3326C" w:rsidR="00F649EC" w:rsidRPr="00780769" w:rsidRDefault="00F649EC" w:rsidP="00F649EC">
            <w:pPr>
              <w:pStyle w:val="TAC"/>
              <w:rPr>
                <w:rFonts w:ascii="Times New Roman" w:hAnsi="Times New Roman"/>
                <w:iCs/>
                <w:sz w:val="16"/>
                <w:szCs w:val="16"/>
                <w:lang w:val="en-US"/>
              </w:rPr>
            </w:pPr>
            <w:r w:rsidRPr="00780769">
              <w:rPr>
                <w:rFonts w:ascii="Times New Roman" w:hAnsi="Times New Roman"/>
                <w:iCs/>
                <w:sz w:val="16"/>
                <w:szCs w:val="16"/>
                <w:lang w:val="en-US"/>
              </w:rPr>
              <w:t>FFS</w:t>
            </w:r>
          </w:p>
        </w:tc>
      </w:tr>
      <w:tr w:rsidR="00F649EC" w14:paraId="451C0CBC" w14:textId="5818C71B" w:rsidTr="00BA2671">
        <w:trPr>
          <w:trHeight w:val="260"/>
        </w:trPr>
        <w:tc>
          <w:tcPr>
            <w:tcW w:w="2875" w:type="dxa"/>
            <w:gridSpan w:val="4"/>
            <w:shd w:val="clear" w:color="auto" w:fill="auto"/>
          </w:tcPr>
          <w:p w14:paraId="1756D025" w14:textId="77777777" w:rsidR="00F649EC" w:rsidRPr="00780769" w:rsidRDefault="00F649EC" w:rsidP="00F649EC">
            <w:pPr>
              <w:pStyle w:val="0Maintext"/>
              <w:jc w:val="center"/>
              <w:rPr>
                <w:rFonts w:cs="Times New Roman"/>
                <w:sz w:val="16"/>
                <w:szCs w:val="16"/>
                <w:lang w:val="en-US"/>
              </w:rPr>
            </w:pPr>
            <w:r w:rsidRPr="00780769">
              <w:rPr>
                <w:rFonts w:cs="Times New Roman"/>
                <w:sz w:val="16"/>
                <w:szCs w:val="16"/>
                <w:lang w:val="en-US"/>
              </w:rPr>
              <w:t>[Sensing area]</w:t>
            </w:r>
          </w:p>
        </w:tc>
        <w:tc>
          <w:tcPr>
            <w:tcW w:w="7159" w:type="dxa"/>
            <w:gridSpan w:val="3"/>
          </w:tcPr>
          <w:p w14:paraId="0B1A98F0" w14:textId="77777777" w:rsidR="00F649EC" w:rsidRPr="00F649EC" w:rsidRDefault="00F649EC" w:rsidP="00F649EC">
            <w:pPr>
              <w:pStyle w:val="TAC"/>
              <w:rPr>
                <w:rFonts w:ascii="Times New Roman" w:hAnsi="Times New Roman"/>
                <w:iCs/>
                <w:sz w:val="16"/>
                <w:szCs w:val="16"/>
                <w:lang w:val="en-US" w:eastAsia="zh-CN"/>
              </w:rPr>
            </w:pPr>
            <w:r w:rsidRPr="00F649EC">
              <w:rPr>
                <w:rFonts w:ascii="Times New Roman" w:hAnsi="Times New Roman"/>
                <w:iCs/>
                <w:sz w:val="16"/>
                <w:szCs w:val="16"/>
                <w:lang w:val="en-US" w:eastAsia="zh-CN"/>
              </w:rPr>
              <w:t>Option 1: Based on cell layout of the communications scenario</w:t>
            </w:r>
          </w:p>
          <w:p w14:paraId="1669E6B6" w14:textId="77777777" w:rsidR="00F649EC" w:rsidRPr="00F649EC" w:rsidRDefault="00F649EC" w:rsidP="00F649EC">
            <w:pPr>
              <w:pStyle w:val="TAC"/>
              <w:rPr>
                <w:rFonts w:ascii="Times New Roman" w:hAnsi="Times New Roman"/>
                <w:iCs/>
                <w:sz w:val="16"/>
                <w:szCs w:val="16"/>
                <w:lang w:val="en-US" w:eastAsia="zh-CN"/>
              </w:rPr>
            </w:pPr>
            <w:r w:rsidRPr="00F649EC">
              <w:rPr>
                <w:rFonts w:ascii="Times New Roman" w:hAnsi="Times New Roman"/>
                <w:iCs/>
                <w:sz w:val="16"/>
                <w:szCs w:val="16"/>
                <w:lang w:val="en-US" w:eastAsia="zh-CN"/>
              </w:rPr>
              <w:t>Option 2: Center cell/sector of the cell layout of the communications scenario</w:t>
            </w:r>
          </w:p>
          <w:p w14:paraId="6A829D1F" w14:textId="1D9EF573" w:rsidR="00F649EC" w:rsidRPr="00780769" w:rsidRDefault="00F649EC" w:rsidP="00F649EC">
            <w:pPr>
              <w:pStyle w:val="TAC"/>
              <w:rPr>
                <w:rFonts w:ascii="Times New Roman" w:hAnsi="Times New Roman"/>
                <w:iCs/>
                <w:sz w:val="16"/>
                <w:szCs w:val="16"/>
                <w:lang w:val="en-US"/>
              </w:rPr>
            </w:pPr>
          </w:p>
        </w:tc>
      </w:tr>
      <w:tr w:rsidR="00F649EC" w14:paraId="293675FC" w14:textId="657D35BF" w:rsidTr="00786F7B">
        <w:trPr>
          <w:trHeight w:val="621"/>
        </w:trPr>
        <w:tc>
          <w:tcPr>
            <w:tcW w:w="2875" w:type="dxa"/>
            <w:gridSpan w:val="4"/>
            <w:shd w:val="clear" w:color="auto" w:fill="auto"/>
          </w:tcPr>
          <w:p w14:paraId="602169ED" w14:textId="77777777" w:rsidR="00F649EC" w:rsidRPr="00780769" w:rsidRDefault="00F649EC" w:rsidP="00F649EC">
            <w:pPr>
              <w:pStyle w:val="0Maintext"/>
              <w:jc w:val="center"/>
              <w:rPr>
                <w:rFonts w:cs="Times New Roman"/>
                <w:sz w:val="16"/>
                <w:szCs w:val="16"/>
                <w:lang w:val="en-US"/>
              </w:rPr>
            </w:pPr>
            <w:r w:rsidRPr="00780769">
              <w:rPr>
                <w:rFonts w:cs="Times New Roman"/>
                <w:sz w:val="16"/>
                <w:szCs w:val="16"/>
                <w:lang w:val="en-US"/>
              </w:rPr>
              <w:lastRenderedPageBreak/>
              <w:t>Minimum 3D distances between pairs of Tx/Rx/sensing target</w:t>
            </w:r>
            <w:proofErr w:type="gramStart"/>
            <w:r w:rsidRPr="00780769">
              <w:rPr>
                <w:rFonts w:cs="Times New Roman"/>
                <w:sz w:val="16"/>
                <w:szCs w:val="16"/>
                <w:lang w:val="en-US"/>
              </w:rPr>
              <w:t>/[</w:t>
            </w:r>
            <w:proofErr w:type="gramEnd"/>
            <w:r w:rsidRPr="00780769">
              <w:rPr>
                <w:rFonts w:cs="Times New Roman"/>
                <w:sz w:val="16"/>
                <w:szCs w:val="16"/>
                <w:lang w:val="en-US"/>
              </w:rPr>
              <w:t>unintended objects]</w:t>
            </w:r>
          </w:p>
        </w:tc>
        <w:tc>
          <w:tcPr>
            <w:tcW w:w="7159" w:type="dxa"/>
            <w:gridSpan w:val="3"/>
          </w:tcPr>
          <w:p w14:paraId="0A695F17" w14:textId="77777777" w:rsidR="00F649EC" w:rsidRPr="00F649EC" w:rsidRDefault="00F649EC" w:rsidP="00F649EC">
            <w:pPr>
              <w:pStyle w:val="TAC"/>
              <w:rPr>
                <w:rFonts w:ascii="Times New Roman" w:hAnsi="Times New Roman"/>
                <w:iCs/>
                <w:sz w:val="16"/>
                <w:szCs w:val="16"/>
                <w:lang w:val="en-US"/>
              </w:rPr>
            </w:pPr>
            <w:r w:rsidRPr="00F649EC">
              <w:rPr>
                <w:rFonts w:ascii="Times New Roman" w:hAnsi="Times New Roman"/>
                <w:iCs/>
                <w:sz w:val="16"/>
                <w:szCs w:val="16"/>
                <w:lang w:val="en-US"/>
              </w:rPr>
              <w:t>Option 2: Distances dependent upon communications scenarios</w:t>
            </w:r>
          </w:p>
          <w:p w14:paraId="0771A0BE" w14:textId="77777777" w:rsidR="00F649EC" w:rsidRPr="00F649EC" w:rsidRDefault="00F649EC" w:rsidP="00F649EC">
            <w:pPr>
              <w:pStyle w:val="TAC"/>
              <w:rPr>
                <w:rFonts w:ascii="Times New Roman" w:hAnsi="Times New Roman"/>
                <w:iCs/>
                <w:sz w:val="16"/>
                <w:szCs w:val="16"/>
                <w:lang w:val="en-US"/>
              </w:rPr>
            </w:pPr>
            <w:r w:rsidRPr="00F649EC">
              <w:rPr>
                <w:rFonts w:ascii="Times New Roman" w:hAnsi="Times New Roman"/>
                <w:iCs/>
                <w:sz w:val="16"/>
                <w:szCs w:val="16"/>
                <w:lang w:val="en-US"/>
              </w:rPr>
              <w:t>Option 3: Distances dependent upon sensing mode/service</w:t>
            </w:r>
          </w:p>
          <w:p w14:paraId="3CE1266B" w14:textId="2D305305" w:rsidR="00F649EC" w:rsidRPr="00780769" w:rsidRDefault="00F649EC" w:rsidP="00F649EC">
            <w:pPr>
              <w:pStyle w:val="TAC"/>
              <w:rPr>
                <w:rFonts w:ascii="Times New Roman" w:hAnsi="Times New Roman"/>
                <w:iCs/>
                <w:sz w:val="16"/>
                <w:szCs w:val="16"/>
                <w:lang w:val="en-US"/>
              </w:rPr>
            </w:pPr>
            <w:r w:rsidRPr="00F649EC">
              <w:rPr>
                <w:rFonts w:ascii="Times New Roman" w:hAnsi="Times New Roman"/>
                <w:iCs/>
                <w:sz w:val="16"/>
                <w:szCs w:val="16"/>
                <w:lang w:val="en-US"/>
              </w:rPr>
              <w:t>Note1: dependent on e.g., object size, min distance for pathloss.</w:t>
            </w:r>
          </w:p>
        </w:tc>
      </w:tr>
      <w:tr w:rsidR="00F649EC" w14:paraId="339E4068" w14:textId="77777777" w:rsidTr="00786F7B">
        <w:trPr>
          <w:trHeight w:val="621"/>
        </w:trPr>
        <w:tc>
          <w:tcPr>
            <w:tcW w:w="2875" w:type="dxa"/>
            <w:gridSpan w:val="4"/>
            <w:shd w:val="clear" w:color="auto" w:fill="auto"/>
          </w:tcPr>
          <w:p w14:paraId="7D6E11C5" w14:textId="4C3AF11C" w:rsidR="00F649EC" w:rsidRPr="00780769" w:rsidRDefault="00F649EC" w:rsidP="00F649EC">
            <w:pPr>
              <w:pStyle w:val="0Maintext"/>
              <w:jc w:val="center"/>
              <w:rPr>
                <w:rFonts w:cs="Times New Roman"/>
                <w:sz w:val="16"/>
                <w:szCs w:val="16"/>
                <w:lang w:val="en-US"/>
              </w:rPr>
            </w:pPr>
            <w:r w:rsidRPr="00F649EC">
              <w:rPr>
                <w:rFonts w:cs="Times New Roman"/>
                <w:sz w:val="16"/>
                <w:szCs w:val="16"/>
                <w:lang w:val="en-US"/>
              </w:rPr>
              <w:t>Minimum 3D distance between sensing targets</w:t>
            </w:r>
          </w:p>
        </w:tc>
        <w:tc>
          <w:tcPr>
            <w:tcW w:w="7159" w:type="dxa"/>
            <w:gridSpan w:val="3"/>
          </w:tcPr>
          <w:p w14:paraId="7CB65A23" w14:textId="77777777" w:rsidR="00F649EC" w:rsidRPr="00F649EC" w:rsidRDefault="00F649EC" w:rsidP="00F649EC">
            <w:pPr>
              <w:pStyle w:val="TAC"/>
              <w:rPr>
                <w:rFonts w:ascii="Times New Roman" w:hAnsi="Times New Roman"/>
                <w:iCs/>
                <w:sz w:val="16"/>
                <w:szCs w:val="16"/>
                <w:lang w:val="en-US"/>
              </w:rPr>
            </w:pPr>
            <w:r w:rsidRPr="00F649EC">
              <w:rPr>
                <w:rFonts w:ascii="Times New Roman" w:hAnsi="Times New Roman"/>
                <w:iCs/>
                <w:sz w:val="16"/>
                <w:szCs w:val="16"/>
                <w:lang w:val="en-US"/>
              </w:rPr>
              <w:t>Option 2: Distances based on communications scenarios</w:t>
            </w:r>
          </w:p>
          <w:p w14:paraId="7AACD8DD" w14:textId="77777777" w:rsidR="00F649EC" w:rsidRPr="00F649EC" w:rsidRDefault="00F649EC" w:rsidP="00F649EC">
            <w:pPr>
              <w:pStyle w:val="TAC"/>
              <w:rPr>
                <w:rFonts w:ascii="Times New Roman" w:hAnsi="Times New Roman"/>
                <w:iCs/>
                <w:sz w:val="16"/>
                <w:szCs w:val="16"/>
                <w:lang w:val="en-US"/>
              </w:rPr>
            </w:pPr>
            <w:r w:rsidRPr="00F649EC">
              <w:rPr>
                <w:rFonts w:ascii="Times New Roman" w:hAnsi="Times New Roman"/>
                <w:iCs/>
                <w:sz w:val="16"/>
                <w:szCs w:val="16"/>
                <w:lang w:val="en-US"/>
              </w:rPr>
              <w:t>Option 3: Distances dependent upon sensing mode</w:t>
            </w:r>
          </w:p>
          <w:p w14:paraId="02ACA0B7" w14:textId="65856D8E" w:rsidR="00F649EC" w:rsidRPr="00F649EC" w:rsidRDefault="00F649EC" w:rsidP="00F649EC">
            <w:pPr>
              <w:pStyle w:val="TAC"/>
              <w:rPr>
                <w:rFonts w:ascii="Times New Roman" w:hAnsi="Times New Roman"/>
                <w:iCs/>
                <w:sz w:val="16"/>
                <w:szCs w:val="16"/>
                <w:lang w:val="en-US"/>
              </w:rPr>
            </w:pPr>
            <w:r w:rsidRPr="00F649EC">
              <w:rPr>
                <w:rFonts w:ascii="Times New Roman" w:hAnsi="Times New Roman"/>
                <w:iCs/>
                <w:sz w:val="16"/>
                <w:szCs w:val="16"/>
                <w:lang w:val="en-US"/>
              </w:rPr>
              <w:t>Note1: dependent on e.g., object size, min distance for pathloss.</w:t>
            </w:r>
          </w:p>
        </w:tc>
      </w:tr>
      <w:tr w:rsidR="00F649EC" w14:paraId="39515CB4" w14:textId="77777777" w:rsidTr="00786F7B">
        <w:trPr>
          <w:trHeight w:val="621"/>
        </w:trPr>
        <w:tc>
          <w:tcPr>
            <w:tcW w:w="2875" w:type="dxa"/>
            <w:gridSpan w:val="4"/>
            <w:shd w:val="clear" w:color="auto" w:fill="auto"/>
          </w:tcPr>
          <w:p w14:paraId="6F1B4E65" w14:textId="1842DC83" w:rsidR="00F649EC" w:rsidRPr="00F649EC" w:rsidRDefault="00F649EC" w:rsidP="00F649EC">
            <w:pPr>
              <w:pStyle w:val="0Maintext"/>
              <w:jc w:val="center"/>
              <w:rPr>
                <w:rFonts w:cs="Times New Roman"/>
                <w:sz w:val="16"/>
                <w:szCs w:val="16"/>
                <w:lang w:val="en-US"/>
              </w:rPr>
            </w:pPr>
            <w:r w:rsidRPr="00F649EC">
              <w:rPr>
                <w:rFonts w:cs="Times New Roman"/>
                <w:sz w:val="16"/>
                <w:szCs w:val="16"/>
                <w:lang w:val="en-US"/>
              </w:rPr>
              <w:t>[Unintended/Environment objects, e.g., types, characteristics, mobility, distribution, etc.]</w:t>
            </w:r>
          </w:p>
        </w:tc>
        <w:tc>
          <w:tcPr>
            <w:tcW w:w="7159" w:type="dxa"/>
            <w:gridSpan w:val="3"/>
          </w:tcPr>
          <w:p w14:paraId="059B7E85" w14:textId="763D98E5" w:rsidR="00F649EC" w:rsidRPr="00F649EC" w:rsidRDefault="00F649EC" w:rsidP="00F649EC">
            <w:pPr>
              <w:pStyle w:val="TAC"/>
              <w:rPr>
                <w:rFonts w:ascii="Times New Roman" w:hAnsi="Times New Roman"/>
                <w:iCs/>
                <w:sz w:val="16"/>
                <w:szCs w:val="16"/>
                <w:lang w:val="en-US"/>
              </w:rPr>
            </w:pPr>
            <w:r>
              <w:rPr>
                <w:rFonts w:ascii="Times New Roman" w:hAnsi="Times New Roman"/>
                <w:iCs/>
                <w:sz w:val="16"/>
                <w:szCs w:val="16"/>
                <w:lang w:val="en-US"/>
              </w:rPr>
              <w:t>FFS</w:t>
            </w:r>
          </w:p>
        </w:tc>
      </w:tr>
    </w:tbl>
    <w:p w14:paraId="29591373" w14:textId="77777777" w:rsidR="00A867D0" w:rsidRDefault="00A867D0" w:rsidP="00A867D0">
      <w:pPr>
        <w:widowControl w:val="0"/>
        <w:spacing w:before="60"/>
        <w:rPr>
          <w:rFonts w:eastAsia="DengXian"/>
          <w:lang w:eastAsia="zh-CN"/>
        </w:rPr>
      </w:pPr>
    </w:p>
    <w:p w14:paraId="5AF7F5BB" w14:textId="46A5388B" w:rsidR="00ED7653" w:rsidRDefault="008A13B7" w:rsidP="008134DE">
      <w:pPr>
        <w:pStyle w:val="Heading1"/>
      </w:pPr>
      <w:r>
        <w:t>Con</w:t>
      </w:r>
      <w:r w:rsidR="00ED7653" w:rsidRPr="008134DE">
        <w:t>clusion</w:t>
      </w:r>
    </w:p>
    <w:p w14:paraId="41AA9FBB" w14:textId="1F867037" w:rsidR="00714DA9" w:rsidRPr="00AD0970" w:rsidRDefault="00AD0970" w:rsidP="00714DA9">
      <w:r w:rsidRPr="00AD0970">
        <w:t xml:space="preserve">The following observations and proposals have been made in this contribution: </w:t>
      </w:r>
    </w:p>
    <w:p w14:paraId="6F2EDE72" w14:textId="77777777" w:rsidR="00AD0970" w:rsidRDefault="00AD0970" w:rsidP="00EF28C7">
      <w:pPr>
        <w:rPr>
          <w:sz w:val="22"/>
          <w:szCs w:val="22"/>
        </w:rPr>
      </w:pPr>
    </w:p>
    <w:p w14:paraId="17EFF27D" w14:textId="77777777" w:rsidR="00EF28C7" w:rsidRPr="00EF28C7" w:rsidRDefault="00EF28C7" w:rsidP="00EF28C7">
      <w:pPr>
        <w:jc w:val="both"/>
        <w:rPr>
          <w:b/>
          <w:bCs/>
          <w:i/>
          <w:iCs/>
        </w:rPr>
      </w:pPr>
      <w:r w:rsidRPr="00EF28C7">
        <w:rPr>
          <w:b/>
          <w:bCs/>
          <w:i/>
          <w:iCs/>
        </w:rPr>
        <w:t>P1: The deployment scenarios should be defined in an abstract enough manner to cover multiple use cases. On the specific use cases to be modeled:</w:t>
      </w:r>
    </w:p>
    <w:p w14:paraId="6B36762E" w14:textId="77777777" w:rsidR="00EF28C7" w:rsidRPr="00EF28C7" w:rsidRDefault="00EF28C7" w:rsidP="00EF28C7">
      <w:pPr>
        <w:pStyle w:val="ListParagraph"/>
        <w:numPr>
          <w:ilvl w:val="0"/>
          <w:numId w:val="8"/>
        </w:numPr>
        <w:ind w:leftChars="0"/>
        <w:jc w:val="both"/>
        <w:rPr>
          <w:b/>
          <w:bCs/>
          <w:i/>
          <w:iCs/>
          <w:sz w:val="24"/>
        </w:rPr>
      </w:pPr>
      <w:r w:rsidRPr="00EF28C7">
        <w:rPr>
          <w:b/>
          <w:bCs/>
          <w:i/>
          <w:iCs/>
          <w:sz w:val="24"/>
        </w:rPr>
        <w:t xml:space="preserve">For UAV targets, at least use case on UAV flight trajectory tracing and use case on sensing for UAV intrusion detection (level 1 and 2) should be selected. </w:t>
      </w:r>
    </w:p>
    <w:p w14:paraId="2360BB93" w14:textId="77777777" w:rsidR="00EF28C7" w:rsidRPr="00EF28C7" w:rsidRDefault="00EF28C7" w:rsidP="00EF28C7">
      <w:pPr>
        <w:pStyle w:val="ListParagraph"/>
        <w:numPr>
          <w:ilvl w:val="0"/>
          <w:numId w:val="8"/>
        </w:numPr>
        <w:ind w:leftChars="0"/>
        <w:jc w:val="both"/>
        <w:rPr>
          <w:b/>
          <w:bCs/>
          <w:i/>
          <w:iCs/>
          <w:sz w:val="24"/>
        </w:rPr>
      </w:pPr>
      <w:r w:rsidRPr="00EF28C7">
        <w:rPr>
          <w:b/>
          <w:bCs/>
          <w:i/>
          <w:iCs/>
          <w:sz w:val="24"/>
        </w:rPr>
        <w:t>For human indoors and outdoors targets, at least the use cases on intruder detection in and surrounding a smart home and Use case on public safety search and rescue or apprehend should be selected.</w:t>
      </w:r>
    </w:p>
    <w:p w14:paraId="5108A96E" w14:textId="77777777" w:rsidR="00EF28C7" w:rsidRPr="00EF28C7" w:rsidRDefault="00EF28C7" w:rsidP="00EF28C7"/>
    <w:p w14:paraId="6FDF1023" w14:textId="77777777" w:rsidR="00EF28C7" w:rsidRPr="00EF28C7" w:rsidRDefault="00EF28C7" w:rsidP="00EF28C7">
      <w:pPr>
        <w:rPr>
          <w:b/>
          <w:bCs/>
          <w:i/>
          <w:iCs/>
        </w:rPr>
      </w:pPr>
      <w:r w:rsidRPr="00EF28C7">
        <w:rPr>
          <w:b/>
          <w:bCs/>
          <w:i/>
          <w:iCs/>
        </w:rPr>
        <w:t xml:space="preserve">P2: For Human indoors, </w:t>
      </w:r>
      <w:proofErr w:type="spellStart"/>
      <w:r w:rsidRPr="00EF28C7">
        <w:rPr>
          <w:b/>
          <w:bCs/>
          <w:i/>
          <w:iCs/>
        </w:rPr>
        <w:t>UMa</w:t>
      </w:r>
      <w:proofErr w:type="spellEnd"/>
      <w:r w:rsidRPr="00EF28C7">
        <w:rPr>
          <w:b/>
          <w:bCs/>
          <w:i/>
          <w:iCs/>
        </w:rPr>
        <w:t xml:space="preserve"> and </w:t>
      </w:r>
      <w:proofErr w:type="spellStart"/>
      <w:r w:rsidRPr="00EF28C7">
        <w:rPr>
          <w:b/>
          <w:bCs/>
          <w:i/>
          <w:iCs/>
        </w:rPr>
        <w:t>UMi</w:t>
      </w:r>
      <w:proofErr w:type="spellEnd"/>
      <w:r w:rsidRPr="00EF28C7">
        <w:rPr>
          <w:b/>
          <w:bCs/>
          <w:i/>
          <w:iCs/>
        </w:rPr>
        <w:t xml:space="preserve"> should be captured. </w:t>
      </w:r>
    </w:p>
    <w:p w14:paraId="5B7B14AF" w14:textId="77777777" w:rsidR="00EF28C7" w:rsidRPr="00EF28C7" w:rsidRDefault="00EF28C7" w:rsidP="00EF28C7">
      <w:pPr>
        <w:pStyle w:val="ListParagraph"/>
        <w:numPr>
          <w:ilvl w:val="0"/>
          <w:numId w:val="9"/>
        </w:numPr>
        <w:ind w:leftChars="0"/>
        <w:jc w:val="both"/>
        <w:rPr>
          <w:rFonts w:ascii="Times New Roman" w:hAnsi="Times New Roman"/>
          <w:b/>
          <w:bCs/>
          <w:i/>
          <w:iCs/>
          <w:sz w:val="24"/>
        </w:rPr>
      </w:pPr>
      <w:r w:rsidRPr="00EF28C7">
        <w:rPr>
          <w:rFonts w:ascii="Times New Roman" w:hAnsi="Times New Roman"/>
          <w:b/>
          <w:bCs/>
          <w:i/>
          <w:iCs/>
          <w:sz w:val="24"/>
        </w:rPr>
        <w:t xml:space="preserve">The evaluation should discuss the relative locations of the sensing transmitters, receivers and targets and focus on specific cases </w:t>
      </w:r>
    </w:p>
    <w:p w14:paraId="1BD57516" w14:textId="77777777" w:rsidR="00EF28C7" w:rsidRPr="00EF28C7" w:rsidRDefault="00EF28C7" w:rsidP="00EF28C7">
      <w:pPr>
        <w:pStyle w:val="ListParagraph"/>
        <w:numPr>
          <w:ilvl w:val="1"/>
          <w:numId w:val="9"/>
        </w:numPr>
        <w:ind w:leftChars="0"/>
        <w:jc w:val="both"/>
        <w:rPr>
          <w:rFonts w:ascii="Times New Roman" w:hAnsi="Times New Roman"/>
          <w:b/>
          <w:bCs/>
          <w:i/>
          <w:iCs/>
          <w:sz w:val="24"/>
        </w:rPr>
      </w:pPr>
      <w:r w:rsidRPr="00EF28C7">
        <w:rPr>
          <w:rFonts w:ascii="Times New Roman" w:hAnsi="Times New Roman"/>
          <w:b/>
          <w:bCs/>
          <w:i/>
          <w:iCs/>
          <w:sz w:val="24"/>
        </w:rPr>
        <w:t>Option 1: sensing transmitter outdoors, sensing receiver outdoors only,</w:t>
      </w:r>
    </w:p>
    <w:p w14:paraId="66F99BF7" w14:textId="77777777" w:rsidR="00EF28C7" w:rsidRPr="00EF28C7" w:rsidRDefault="00EF28C7" w:rsidP="00EF28C7">
      <w:pPr>
        <w:pStyle w:val="ListParagraph"/>
        <w:numPr>
          <w:ilvl w:val="1"/>
          <w:numId w:val="9"/>
        </w:numPr>
        <w:ind w:leftChars="0"/>
        <w:jc w:val="both"/>
        <w:rPr>
          <w:sz w:val="24"/>
        </w:rPr>
      </w:pPr>
      <w:r w:rsidRPr="00EF28C7">
        <w:rPr>
          <w:rFonts w:ascii="Times New Roman" w:hAnsi="Times New Roman"/>
          <w:b/>
          <w:bCs/>
          <w:i/>
          <w:iCs/>
          <w:sz w:val="24"/>
        </w:rPr>
        <w:t>Option 2: sensing transmitter outdoors, sensing receiver indoors</w:t>
      </w:r>
    </w:p>
    <w:p w14:paraId="7765F635" w14:textId="77777777" w:rsidR="00EF28C7" w:rsidRDefault="00EF28C7" w:rsidP="00EF28C7">
      <w:pPr>
        <w:rPr>
          <w:sz w:val="22"/>
          <w:szCs w:val="22"/>
        </w:rPr>
      </w:pPr>
    </w:p>
    <w:p w14:paraId="536D7AC6" w14:textId="77777777" w:rsidR="00EF28C7" w:rsidRPr="003C18DC" w:rsidRDefault="00EF28C7" w:rsidP="00EF28C7">
      <w:pPr>
        <w:rPr>
          <w:b/>
          <w:bCs/>
          <w:i/>
          <w:iCs/>
        </w:rPr>
      </w:pPr>
      <w:r w:rsidRPr="003C18DC">
        <w:rPr>
          <w:b/>
          <w:bCs/>
          <w:i/>
          <w:iCs/>
        </w:rPr>
        <w:t>P3:  The following updates should be made to the evaluation parameters for the UAV sensing scenario:</w:t>
      </w:r>
    </w:p>
    <w:p w14:paraId="2A0BD91E" w14:textId="77777777" w:rsidR="00EF28C7" w:rsidRPr="003C18DC" w:rsidRDefault="00EF28C7" w:rsidP="00EF28C7">
      <w:pPr>
        <w:pStyle w:val="ListParagraph"/>
        <w:numPr>
          <w:ilvl w:val="0"/>
          <w:numId w:val="9"/>
        </w:numPr>
        <w:ind w:leftChars="0"/>
        <w:rPr>
          <w:rFonts w:ascii="Times New Roman" w:hAnsi="Times New Roman"/>
          <w:b/>
          <w:bCs/>
          <w:i/>
          <w:iCs/>
          <w:sz w:val="24"/>
        </w:rPr>
      </w:pPr>
      <w:r w:rsidRPr="003C18DC">
        <w:rPr>
          <w:rFonts w:ascii="Times New Roman" w:hAnsi="Times New Roman"/>
          <w:b/>
          <w:bCs/>
          <w:i/>
          <w:iCs/>
          <w:sz w:val="24"/>
        </w:rPr>
        <w:t>Supported sensing modes: All 6 sensing modes</w:t>
      </w:r>
    </w:p>
    <w:p w14:paraId="23952FEA" w14:textId="77777777" w:rsidR="00EF28C7" w:rsidRPr="003C18DC" w:rsidRDefault="00EF28C7" w:rsidP="00EF28C7">
      <w:pPr>
        <w:pStyle w:val="ListParagraph"/>
        <w:numPr>
          <w:ilvl w:val="0"/>
          <w:numId w:val="9"/>
        </w:numPr>
        <w:ind w:leftChars="0"/>
        <w:rPr>
          <w:rFonts w:ascii="Times New Roman" w:hAnsi="Times New Roman"/>
          <w:b/>
          <w:bCs/>
          <w:i/>
          <w:iCs/>
          <w:sz w:val="24"/>
        </w:rPr>
      </w:pPr>
      <w:r w:rsidRPr="003C18DC">
        <w:rPr>
          <w:rFonts w:ascii="Times New Roman" w:hAnsi="Times New Roman"/>
          <w:b/>
          <w:bCs/>
          <w:i/>
          <w:iCs/>
          <w:sz w:val="24"/>
        </w:rPr>
        <w:t>Sensing Target</w:t>
      </w:r>
    </w:p>
    <w:p w14:paraId="2D5BD995" w14:textId="77777777" w:rsidR="00EF28C7" w:rsidRPr="003C18DC" w:rsidRDefault="00EF28C7" w:rsidP="00EF28C7">
      <w:pPr>
        <w:pStyle w:val="ListParagraph"/>
        <w:numPr>
          <w:ilvl w:val="1"/>
          <w:numId w:val="9"/>
        </w:numPr>
        <w:ind w:leftChars="0"/>
        <w:rPr>
          <w:rFonts w:ascii="Times New Roman" w:hAnsi="Times New Roman"/>
          <w:b/>
          <w:bCs/>
          <w:i/>
          <w:iCs/>
          <w:sz w:val="24"/>
        </w:rPr>
      </w:pPr>
      <w:r w:rsidRPr="003C18DC">
        <w:rPr>
          <w:rFonts w:ascii="Times New Roman" w:hAnsi="Times New Roman"/>
          <w:b/>
          <w:bCs/>
          <w:i/>
          <w:iCs/>
          <w:sz w:val="24"/>
        </w:rPr>
        <w:t>3D mobility</w:t>
      </w:r>
    </w:p>
    <w:p w14:paraId="37B6FE19" w14:textId="77777777" w:rsidR="00EF28C7" w:rsidRPr="003C18DC" w:rsidRDefault="00EF28C7" w:rsidP="00EF28C7">
      <w:pPr>
        <w:pStyle w:val="ListParagraph"/>
        <w:numPr>
          <w:ilvl w:val="2"/>
          <w:numId w:val="9"/>
        </w:numPr>
        <w:ind w:leftChars="0"/>
        <w:rPr>
          <w:rFonts w:ascii="Times New Roman" w:hAnsi="Times New Roman"/>
          <w:b/>
          <w:bCs/>
          <w:i/>
          <w:iCs/>
          <w:sz w:val="24"/>
        </w:rPr>
      </w:pPr>
      <w:r w:rsidRPr="003C18DC">
        <w:rPr>
          <w:rFonts w:ascii="Times New Roman" w:hAnsi="Times New Roman"/>
          <w:b/>
          <w:bCs/>
          <w:i/>
          <w:iCs/>
          <w:sz w:val="24"/>
        </w:rPr>
        <w:t xml:space="preserve">Horizontal velocity: </w:t>
      </w:r>
    </w:p>
    <w:p w14:paraId="023EDE2D" w14:textId="77777777" w:rsidR="00EF28C7" w:rsidRPr="003C18DC" w:rsidRDefault="00EF28C7" w:rsidP="00EF28C7">
      <w:pPr>
        <w:pStyle w:val="ListParagraph"/>
        <w:numPr>
          <w:ilvl w:val="3"/>
          <w:numId w:val="9"/>
        </w:numPr>
        <w:ind w:leftChars="0"/>
        <w:rPr>
          <w:rFonts w:ascii="Times New Roman" w:hAnsi="Times New Roman"/>
          <w:b/>
          <w:bCs/>
          <w:i/>
          <w:iCs/>
          <w:sz w:val="24"/>
        </w:rPr>
      </w:pPr>
      <w:r w:rsidRPr="003C18DC">
        <w:rPr>
          <w:rFonts w:ascii="Times New Roman" w:hAnsi="Times New Roman"/>
          <w:b/>
          <w:bCs/>
          <w:i/>
          <w:iCs/>
          <w:sz w:val="24"/>
        </w:rPr>
        <w:t xml:space="preserve">Option 1: </w:t>
      </w:r>
      <w:r w:rsidRPr="003C18DC">
        <w:rPr>
          <w:rFonts w:ascii="Times New Roman" w:hAnsi="Times New Roman"/>
          <w:b/>
          <w:bCs/>
          <w:i/>
          <w:iCs/>
          <w:strike/>
          <w:color w:val="FF0000"/>
          <w:sz w:val="24"/>
        </w:rPr>
        <w:t>[</w:t>
      </w:r>
      <w:r w:rsidRPr="003C18DC">
        <w:rPr>
          <w:rFonts w:ascii="Times New Roman" w:hAnsi="Times New Roman"/>
          <w:b/>
          <w:bCs/>
          <w:i/>
          <w:iCs/>
          <w:sz w:val="24"/>
        </w:rPr>
        <w:t>0km/h</w:t>
      </w:r>
      <w:r w:rsidRPr="003C18DC">
        <w:rPr>
          <w:rFonts w:ascii="Times New Roman" w:hAnsi="Times New Roman"/>
          <w:b/>
          <w:bCs/>
          <w:i/>
          <w:iCs/>
          <w:strike/>
          <w:color w:val="FF0000"/>
          <w:sz w:val="24"/>
        </w:rPr>
        <w:t>]</w:t>
      </w:r>
      <w:r w:rsidRPr="003C18DC">
        <w:rPr>
          <w:rFonts w:ascii="Times New Roman" w:hAnsi="Times New Roman"/>
          <w:b/>
          <w:bCs/>
          <w:i/>
          <w:iCs/>
          <w:sz w:val="24"/>
        </w:rPr>
        <w:t xml:space="preserve">, 3km/h, 30km/h, 60km/h, 100km/h, 160 km/h </w:t>
      </w:r>
    </w:p>
    <w:p w14:paraId="40DE16B3" w14:textId="77777777" w:rsidR="00EF28C7" w:rsidRPr="003C18DC" w:rsidRDefault="00EF28C7" w:rsidP="00EF28C7">
      <w:pPr>
        <w:pStyle w:val="ListParagraph"/>
        <w:numPr>
          <w:ilvl w:val="3"/>
          <w:numId w:val="9"/>
        </w:numPr>
        <w:ind w:leftChars="0"/>
        <w:rPr>
          <w:rFonts w:ascii="Times New Roman" w:hAnsi="Times New Roman"/>
          <w:b/>
          <w:bCs/>
          <w:i/>
          <w:iCs/>
          <w:strike/>
          <w:color w:val="FF0000"/>
          <w:sz w:val="24"/>
        </w:rPr>
      </w:pPr>
      <w:r w:rsidRPr="003C18DC">
        <w:rPr>
          <w:rFonts w:ascii="Times New Roman" w:hAnsi="Times New Roman"/>
          <w:b/>
          <w:bCs/>
          <w:i/>
          <w:iCs/>
          <w:strike/>
          <w:color w:val="FF0000"/>
          <w:sz w:val="24"/>
        </w:rPr>
        <w:t>Option 2: uniform distribution between [0]-160km/h</w:t>
      </w:r>
    </w:p>
    <w:p w14:paraId="2319AD45" w14:textId="77777777" w:rsidR="00EF28C7" w:rsidRPr="003C18DC" w:rsidRDefault="00EF28C7" w:rsidP="00EF28C7">
      <w:pPr>
        <w:pStyle w:val="ListParagraph"/>
        <w:numPr>
          <w:ilvl w:val="2"/>
          <w:numId w:val="9"/>
        </w:numPr>
        <w:ind w:leftChars="0"/>
        <w:rPr>
          <w:rFonts w:ascii="Times New Roman" w:hAnsi="Times New Roman"/>
          <w:b/>
          <w:bCs/>
          <w:i/>
          <w:iCs/>
          <w:sz w:val="24"/>
        </w:rPr>
      </w:pPr>
      <w:r w:rsidRPr="003C18DC">
        <w:rPr>
          <w:rFonts w:ascii="Times New Roman" w:hAnsi="Times New Roman"/>
          <w:b/>
          <w:bCs/>
          <w:i/>
          <w:iCs/>
          <w:sz w:val="24"/>
        </w:rPr>
        <w:t xml:space="preserve">Vertical velocity: </w:t>
      </w:r>
      <w:r w:rsidRPr="003C18DC">
        <w:rPr>
          <w:rFonts w:ascii="Times New Roman" w:hAnsi="Times New Roman"/>
          <w:b/>
          <w:bCs/>
          <w:i/>
          <w:iCs/>
          <w:strike/>
          <w:color w:val="FF0000"/>
          <w:sz w:val="24"/>
        </w:rPr>
        <w:t>[</w:t>
      </w:r>
      <w:r w:rsidRPr="003C18DC">
        <w:rPr>
          <w:rFonts w:ascii="Times New Roman" w:hAnsi="Times New Roman"/>
          <w:b/>
          <w:bCs/>
          <w:i/>
          <w:iCs/>
          <w:sz w:val="24"/>
        </w:rPr>
        <w:t>0km/h</w:t>
      </w:r>
      <w:r w:rsidRPr="003C18DC">
        <w:rPr>
          <w:rFonts w:ascii="Times New Roman" w:hAnsi="Times New Roman"/>
          <w:b/>
          <w:bCs/>
          <w:i/>
          <w:iCs/>
          <w:strike/>
          <w:color w:val="FF0000"/>
          <w:sz w:val="24"/>
        </w:rPr>
        <w:t>]</w:t>
      </w:r>
      <w:r w:rsidRPr="003C18DC">
        <w:rPr>
          <w:rFonts w:ascii="Times New Roman" w:hAnsi="Times New Roman"/>
          <w:b/>
          <w:bCs/>
          <w:i/>
          <w:iCs/>
          <w:sz w:val="24"/>
        </w:rPr>
        <w:t>, [20km/h, 40km/h]</w:t>
      </w:r>
    </w:p>
    <w:p w14:paraId="2B18EB30" w14:textId="77777777" w:rsidR="00EF28C7" w:rsidRPr="003C18DC" w:rsidRDefault="00EF28C7" w:rsidP="00EF28C7">
      <w:pPr>
        <w:pStyle w:val="ListParagraph"/>
        <w:numPr>
          <w:ilvl w:val="2"/>
          <w:numId w:val="9"/>
        </w:numPr>
        <w:ind w:leftChars="0"/>
        <w:rPr>
          <w:rFonts w:ascii="Times New Roman" w:hAnsi="Times New Roman"/>
          <w:b/>
          <w:bCs/>
          <w:i/>
          <w:iCs/>
          <w:strike/>
          <w:color w:val="FF0000"/>
          <w:sz w:val="24"/>
        </w:rPr>
      </w:pPr>
      <w:r w:rsidRPr="003C18DC">
        <w:rPr>
          <w:rFonts w:ascii="Times New Roman" w:hAnsi="Times New Roman"/>
          <w:b/>
          <w:bCs/>
          <w:i/>
          <w:iCs/>
          <w:strike/>
          <w:color w:val="FF0000"/>
          <w:sz w:val="24"/>
        </w:rPr>
        <w:t>FFS: time-varying 3D mobility.</w:t>
      </w:r>
    </w:p>
    <w:p w14:paraId="76034FF9" w14:textId="77777777" w:rsidR="00EF28C7" w:rsidRPr="003C18DC" w:rsidRDefault="00EF28C7" w:rsidP="00EF28C7">
      <w:pPr>
        <w:pStyle w:val="ListParagraph"/>
        <w:numPr>
          <w:ilvl w:val="1"/>
          <w:numId w:val="9"/>
        </w:numPr>
        <w:ind w:leftChars="0"/>
        <w:rPr>
          <w:rFonts w:ascii="Times New Roman" w:hAnsi="Times New Roman"/>
          <w:b/>
          <w:bCs/>
          <w:i/>
          <w:iCs/>
          <w:color w:val="000000" w:themeColor="text1"/>
          <w:sz w:val="24"/>
        </w:rPr>
      </w:pPr>
      <w:r w:rsidRPr="003C18DC">
        <w:rPr>
          <w:rFonts w:ascii="Times New Roman" w:hAnsi="Times New Roman"/>
          <w:b/>
          <w:bCs/>
          <w:i/>
          <w:iCs/>
          <w:color w:val="000000" w:themeColor="text1"/>
          <w:sz w:val="24"/>
        </w:rPr>
        <w:t>3D distribution</w:t>
      </w:r>
    </w:p>
    <w:p w14:paraId="782004DB" w14:textId="77777777" w:rsidR="00EF28C7" w:rsidRPr="003C18DC" w:rsidRDefault="00EF28C7" w:rsidP="00EF28C7">
      <w:pPr>
        <w:pStyle w:val="ListParagraph"/>
        <w:numPr>
          <w:ilvl w:val="2"/>
          <w:numId w:val="9"/>
        </w:numPr>
        <w:ind w:leftChars="0"/>
        <w:rPr>
          <w:rFonts w:ascii="Times New Roman" w:hAnsi="Times New Roman"/>
          <w:b/>
          <w:bCs/>
          <w:i/>
          <w:iCs/>
          <w:color w:val="000000" w:themeColor="text1"/>
          <w:sz w:val="24"/>
        </w:rPr>
      </w:pPr>
      <w:r w:rsidRPr="003C18DC">
        <w:rPr>
          <w:rFonts w:ascii="Times New Roman" w:hAnsi="Times New Roman"/>
          <w:b/>
          <w:bCs/>
          <w:i/>
          <w:iCs/>
          <w:color w:val="000000" w:themeColor="text1"/>
          <w:sz w:val="24"/>
        </w:rPr>
        <w:t>FFS: non-uniform distribution, e.g., delivery route</w:t>
      </w:r>
    </w:p>
    <w:p w14:paraId="7F673A12" w14:textId="77777777" w:rsidR="00EF28C7" w:rsidRPr="003C18DC" w:rsidRDefault="00EF28C7" w:rsidP="00EF28C7">
      <w:pPr>
        <w:pStyle w:val="ListParagraph"/>
        <w:numPr>
          <w:ilvl w:val="0"/>
          <w:numId w:val="9"/>
        </w:numPr>
        <w:ind w:leftChars="0"/>
        <w:rPr>
          <w:rFonts w:ascii="Times New Roman" w:hAnsi="Times New Roman"/>
          <w:b/>
          <w:bCs/>
          <w:i/>
          <w:iCs/>
          <w:color w:val="000000" w:themeColor="text1"/>
          <w:sz w:val="24"/>
        </w:rPr>
      </w:pPr>
      <w:r w:rsidRPr="003C18DC">
        <w:rPr>
          <w:rFonts w:ascii="Times New Roman" w:hAnsi="Times New Roman"/>
          <w:b/>
          <w:bCs/>
          <w:i/>
          <w:iCs/>
          <w:color w:val="000000" w:themeColor="text1"/>
          <w:sz w:val="24"/>
        </w:rPr>
        <w:t>Minimum 3D distances between pairs of Tx/Rx and sensing target</w:t>
      </w:r>
      <w:proofErr w:type="gramStart"/>
      <w:r w:rsidRPr="003C18DC">
        <w:rPr>
          <w:rFonts w:ascii="Times New Roman" w:hAnsi="Times New Roman"/>
          <w:b/>
          <w:bCs/>
          <w:i/>
          <w:iCs/>
          <w:color w:val="000000" w:themeColor="text1"/>
          <w:sz w:val="24"/>
        </w:rPr>
        <w:t>/[</w:t>
      </w:r>
      <w:proofErr w:type="gramEnd"/>
      <w:r w:rsidRPr="003C18DC">
        <w:rPr>
          <w:rFonts w:ascii="Times New Roman" w:hAnsi="Times New Roman"/>
          <w:b/>
          <w:bCs/>
          <w:i/>
          <w:iCs/>
          <w:color w:val="000000" w:themeColor="text1"/>
          <w:sz w:val="24"/>
        </w:rPr>
        <w:t>unintended objects]</w:t>
      </w:r>
    </w:p>
    <w:p w14:paraId="362BAFC3" w14:textId="77777777" w:rsidR="00EF28C7" w:rsidRPr="003C18DC" w:rsidRDefault="00EF28C7" w:rsidP="00EF28C7">
      <w:pPr>
        <w:pStyle w:val="ListParagraph"/>
        <w:numPr>
          <w:ilvl w:val="1"/>
          <w:numId w:val="9"/>
        </w:numPr>
        <w:ind w:leftChars="0"/>
        <w:rPr>
          <w:rFonts w:ascii="Times New Roman" w:hAnsi="Times New Roman"/>
          <w:b/>
          <w:bCs/>
          <w:i/>
          <w:iCs/>
          <w:strike/>
          <w:color w:val="FF0000"/>
          <w:sz w:val="24"/>
        </w:rPr>
      </w:pPr>
      <w:r w:rsidRPr="003C18DC">
        <w:rPr>
          <w:rFonts w:ascii="Times New Roman" w:hAnsi="Times New Roman"/>
          <w:b/>
          <w:bCs/>
          <w:i/>
          <w:iCs/>
          <w:strike/>
          <w:color w:val="FF0000"/>
          <w:sz w:val="24"/>
        </w:rPr>
        <w:t>Option 1: Fixed distance, e.g., [10m]</w:t>
      </w:r>
    </w:p>
    <w:p w14:paraId="4502A2FB" w14:textId="77777777" w:rsidR="00EF28C7" w:rsidRPr="003C18DC" w:rsidRDefault="00EF28C7" w:rsidP="00EF28C7">
      <w:pPr>
        <w:pStyle w:val="ListParagraph"/>
        <w:numPr>
          <w:ilvl w:val="1"/>
          <w:numId w:val="9"/>
        </w:numPr>
        <w:ind w:leftChars="0"/>
        <w:rPr>
          <w:rFonts w:ascii="Times New Roman" w:hAnsi="Times New Roman"/>
          <w:b/>
          <w:bCs/>
          <w:i/>
          <w:iCs/>
          <w:color w:val="000000" w:themeColor="text1"/>
          <w:sz w:val="24"/>
        </w:rPr>
      </w:pPr>
      <w:r w:rsidRPr="003C18DC">
        <w:rPr>
          <w:rFonts w:ascii="Times New Roman" w:hAnsi="Times New Roman"/>
          <w:b/>
          <w:bCs/>
          <w:i/>
          <w:iCs/>
          <w:color w:val="000000" w:themeColor="text1"/>
          <w:sz w:val="24"/>
        </w:rPr>
        <w:t>Option 2: Distances dependent upon communications scenarios</w:t>
      </w:r>
    </w:p>
    <w:p w14:paraId="11335A8B" w14:textId="77777777" w:rsidR="00EF28C7" w:rsidRPr="003C18DC" w:rsidRDefault="00EF28C7" w:rsidP="00EF28C7">
      <w:pPr>
        <w:pStyle w:val="ListParagraph"/>
        <w:numPr>
          <w:ilvl w:val="1"/>
          <w:numId w:val="9"/>
        </w:numPr>
        <w:ind w:leftChars="0"/>
        <w:rPr>
          <w:rFonts w:ascii="Times New Roman" w:hAnsi="Times New Roman"/>
          <w:b/>
          <w:bCs/>
          <w:i/>
          <w:iCs/>
          <w:color w:val="000000" w:themeColor="text1"/>
          <w:sz w:val="24"/>
        </w:rPr>
      </w:pPr>
      <w:r w:rsidRPr="003C18DC">
        <w:rPr>
          <w:rFonts w:ascii="Times New Roman" w:hAnsi="Times New Roman"/>
          <w:b/>
          <w:bCs/>
          <w:i/>
          <w:iCs/>
          <w:color w:val="000000" w:themeColor="text1"/>
          <w:sz w:val="24"/>
        </w:rPr>
        <w:t>Option 3: Distances dependent upon sensing mode/service</w:t>
      </w:r>
    </w:p>
    <w:p w14:paraId="7A25346D" w14:textId="77777777" w:rsidR="00EF28C7" w:rsidRPr="003C18DC" w:rsidRDefault="00EF28C7" w:rsidP="00EF28C7">
      <w:pPr>
        <w:pStyle w:val="ListParagraph"/>
        <w:numPr>
          <w:ilvl w:val="0"/>
          <w:numId w:val="9"/>
        </w:numPr>
        <w:ind w:leftChars="0"/>
        <w:rPr>
          <w:rFonts w:ascii="Times New Roman" w:hAnsi="Times New Roman"/>
          <w:b/>
          <w:bCs/>
          <w:i/>
          <w:iCs/>
          <w:color w:val="000000" w:themeColor="text1"/>
          <w:sz w:val="24"/>
        </w:rPr>
      </w:pPr>
      <w:r w:rsidRPr="003C18DC">
        <w:rPr>
          <w:rFonts w:ascii="Times New Roman" w:hAnsi="Times New Roman"/>
          <w:b/>
          <w:bCs/>
          <w:i/>
          <w:iCs/>
          <w:color w:val="000000" w:themeColor="text1"/>
          <w:sz w:val="24"/>
        </w:rPr>
        <w:t>Minimum 3D distance between sensing targets</w:t>
      </w:r>
    </w:p>
    <w:p w14:paraId="005920B4" w14:textId="77777777" w:rsidR="00EF28C7" w:rsidRPr="003C18DC" w:rsidRDefault="00EF28C7" w:rsidP="00EF28C7">
      <w:pPr>
        <w:pStyle w:val="ListParagraph"/>
        <w:numPr>
          <w:ilvl w:val="1"/>
          <w:numId w:val="9"/>
        </w:numPr>
        <w:ind w:leftChars="0"/>
        <w:rPr>
          <w:rFonts w:ascii="Times New Roman" w:hAnsi="Times New Roman"/>
          <w:b/>
          <w:bCs/>
          <w:i/>
          <w:iCs/>
          <w:strike/>
          <w:color w:val="FF0000"/>
          <w:sz w:val="24"/>
        </w:rPr>
      </w:pPr>
      <w:r w:rsidRPr="003C18DC">
        <w:rPr>
          <w:rFonts w:ascii="Times New Roman" w:hAnsi="Times New Roman"/>
          <w:b/>
          <w:bCs/>
          <w:i/>
          <w:iCs/>
          <w:strike/>
          <w:color w:val="FF0000"/>
          <w:sz w:val="24"/>
        </w:rPr>
        <w:t>Option 1: Fixed distance, e.g., [10m]</w:t>
      </w:r>
    </w:p>
    <w:p w14:paraId="76484A77" w14:textId="77777777" w:rsidR="00EF28C7" w:rsidRPr="003C18DC" w:rsidRDefault="00EF28C7" w:rsidP="00EF28C7">
      <w:pPr>
        <w:pStyle w:val="ListParagraph"/>
        <w:numPr>
          <w:ilvl w:val="1"/>
          <w:numId w:val="9"/>
        </w:numPr>
        <w:ind w:leftChars="0"/>
        <w:rPr>
          <w:rFonts w:ascii="Times New Roman" w:hAnsi="Times New Roman"/>
          <w:b/>
          <w:bCs/>
          <w:i/>
          <w:iCs/>
          <w:strike/>
          <w:color w:val="FF0000"/>
          <w:sz w:val="24"/>
        </w:rPr>
      </w:pPr>
      <w:r w:rsidRPr="003C18DC">
        <w:rPr>
          <w:rFonts w:ascii="Times New Roman" w:hAnsi="Times New Roman"/>
          <w:b/>
          <w:bCs/>
          <w:i/>
          <w:iCs/>
          <w:strike/>
          <w:color w:val="FF0000"/>
          <w:sz w:val="24"/>
        </w:rPr>
        <w:lastRenderedPageBreak/>
        <w:t>Option 2: Distances based on communications scenarios</w:t>
      </w:r>
    </w:p>
    <w:p w14:paraId="4E5DB676" w14:textId="77777777" w:rsidR="00EF28C7" w:rsidRPr="003C18DC" w:rsidRDefault="00EF28C7" w:rsidP="00EF28C7">
      <w:pPr>
        <w:pStyle w:val="ListParagraph"/>
        <w:numPr>
          <w:ilvl w:val="1"/>
          <w:numId w:val="9"/>
        </w:numPr>
        <w:ind w:leftChars="0"/>
        <w:rPr>
          <w:rFonts w:ascii="Times New Roman" w:hAnsi="Times New Roman"/>
          <w:b/>
          <w:bCs/>
          <w:i/>
          <w:iCs/>
          <w:color w:val="000000" w:themeColor="text1"/>
          <w:sz w:val="24"/>
        </w:rPr>
      </w:pPr>
      <w:r w:rsidRPr="003C18DC">
        <w:rPr>
          <w:rFonts w:ascii="Times New Roman" w:hAnsi="Times New Roman"/>
          <w:b/>
          <w:bCs/>
          <w:i/>
          <w:iCs/>
          <w:color w:val="000000" w:themeColor="text1"/>
          <w:sz w:val="24"/>
        </w:rPr>
        <w:t>Option 3: Distances dependent upon sensing mode</w:t>
      </w:r>
    </w:p>
    <w:p w14:paraId="7C2D9F0F" w14:textId="77777777" w:rsidR="00EF28C7" w:rsidRPr="003C18DC" w:rsidRDefault="00EF28C7" w:rsidP="00EF28C7">
      <w:pPr>
        <w:pStyle w:val="ListParagraph"/>
        <w:numPr>
          <w:ilvl w:val="1"/>
          <w:numId w:val="9"/>
        </w:numPr>
        <w:ind w:leftChars="0"/>
        <w:rPr>
          <w:rFonts w:ascii="Times New Roman" w:hAnsi="Times New Roman"/>
          <w:b/>
          <w:bCs/>
          <w:i/>
          <w:iCs/>
          <w:strike/>
          <w:color w:val="FF0000"/>
          <w:sz w:val="24"/>
        </w:rPr>
      </w:pPr>
      <w:r w:rsidRPr="003C18DC">
        <w:rPr>
          <w:rFonts w:ascii="Times New Roman" w:hAnsi="Times New Roman"/>
          <w:b/>
          <w:bCs/>
          <w:i/>
          <w:iCs/>
          <w:strike/>
          <w:color w:val="FF0000"/>
          <w:sz w:val="24"/>
        </w:rPr>
        <w:t xml:space="preserve">Option </w:t>
      </w:r>
      <w:proofErr w:type="gramStart"/>
      <w:r w:rsidRPr="003C18DC">
        <w:rPr>
          <w:rFonts w:ascii="Times New Roman" w:hAnsi="Times New Roman"/>
          <w:b/>
          <w:bCs/>
          <w:i/>
          <w:iCs/>
          <w:strike/>
          <w:color w:val="FF0000"/>
          <w:sz w:val="24"/>
        </w:rPr>
        <w:t>4 :</w:t>
      </w:r>
      <w:proofErr w:type="gramEnd"/>
      <w:r w:rsidRPr="003C18DC">
        <w:rPr>
          <w:rFonts w:ascii="Times New Roman" w:hAnsi="Times New Roman"/>
          <w:b/>
          <w:bCs/>
          <w:i/>
          <w:iCs/>
          <w:strike/>
          <w:color w:val="FF0000"/>
          <w:sz w:val="24"/>
        </w:rPr>
        <w:t xml:space="preserve"> Not needed in scenario table</w:t>
      </w:r>
    </w:p>
    <w:p w14:paraId="4045DE49" w14:textId="77777777" w:rsidR="00EF28C7" w:rsidRDefault="00EF28C7" w:rsidP="00EF28C7">
      <w:pPr>
        <w:rPr>
          <w:sz w:val="22"/>
          <w:szCs w:val="22"/>
        </w:rPr>
      </w:pPr>
    </w:p>
    <w:p w14:paraId="4D8241C7" w14:textId="77777777" w:rsidR="00EF28C7" w:rsidRPr="00EF28C7" w:rsidRDefault="00EF28C7" w:rsidP="00EF28C7">
      <w:pPr>
        <w:rPr>
          <w:b/>
          <w:bCs/>
          <w:i/>
          <w:iCs/>
        </w:rPr>
      </w:pPr>
      <w:r w:rsidRPr="00EF28C7">
        <w:rPr>
          <w:b/>
          <w:bCs/>
          <w:i/>
          <w:iCs/>
        </w:rPr>
        <w:t xml:space="preserve">P4: For the human target deployment scenario, the following evaluation parameters can be discussed. </w:t>
      </w:r>
    </w:p>
    <w:p w14:paraId="19224D8E" w14:textId="77777777" w:rsidR="00EF28C7" w:rsidRPr="00EF28C7" w:rsidRDefault="00EF28C7" w:rsidP="00EF28C7">
      <w:pPr>
        <w:pStyle w:val="ListParagraph"/>
        <w:numPr>
          <w:ilvl w:val="0"/>
          <w:numId w:val="11"/>
        </w:numPr>
        <w:ind w:leftChars="0"/>
        <w:rPr>
          <w:b/>
          <w:bCs/>
          <w:i/>
          <w:iCs/>
          <w:sz w:val="24"/>
        </w:rPr>
      </w:pPr>
      <w:r w:rsidRPr="00EF28C7">
        <w:rPr>
          <w:b/>
          <w:bCs/>
          <w:i/>
          <w:iCs/>
          <w:sz w:val="24"/>
        </w:rPr>
        <w:t>Indoor office, Indoor Home</w:t>
      </w:r>
    </w:p>
    <w:p w14:paraId="54060764" w14:textId="77777777" w:rsidR="00EF28C7" w:rsidRPr="00EF28C7" w:rsidRDefault="00EF28C7" w:rsidP="00EF28C7">
      <w:pPr>
        <w:pStyle w:val="ListParagraph"/>
        <w:numPr>
          <w:ilvl w:val="0"/>
          <w:numId w:val="11"/>
        </w:numPr>
        <w:ind w:leftChars="0"/>
        <w:rPr>
          <w:b/>
          <w:bCs/>
          <w:i/>
          <w:iCs/>
          <w:sz w:val="24"/>
        </w:rPr>
      </w:pPr>
      <w:r w:rsidRPr="00EF28C7">
        <w:rPr>
          <w:b/>
          <w:bCs/>
          <w:i/>
          <w:iCs/>
          <w:sz w:val="24"/>
        </w:rPr>
        <w:t>Umi/</w:t>
      </w:r>
      <w:proofErr w:type="spellStart"/>
      <w:r w:rsidRPr="00EF28C7">
        <w:rPr>
          <w:b/>
          <w:bCs/>
          <w:i/>
          <w:iCs/>
          <w:sz w:val="24"/>
        </w:rPr>
        <w:t>UMa</w:t>
      </w:r>
      <w:proofErr w:type="spellEnd"/>
    </w:p>
    <w:p w14:paraId="06567A1F" w14:textId="77777777" w:rsidR="00EF28C7" w:rsidRPr="00EF28C7" w:rsidRDefault="00EF28C7" w:rsidP="00EF28C7">
      <w:pPr>
        <w:pStyle w:val="ListParagraph"/>
        <w:numPr>
          <w:ilvl w:val="0"/>
          <w:numId w:val="11"/>
        </w:numPr>
        <w:ind w:leftChars="0"/>
        <w:rPr>
          <w:b/>
          <w:bCs/>
          <w:i/>
          <w:iCs/>
          <w:sz w:val="24"/>
        </w:rPr>
      </w:pPr>
      <w:r w:rsidRPr="00EF28C7">
        <w:rPr>
          <w:b/>
          <w:bCs/>
          <w:i/>
          <w:iCs/>
          <w:sz w:val="24"/>
        </w:rPr>
        <w:t>Human Outdoors for public safety</w:t>
      </w:r>
    </w:p>
    <w:p w14:paraId="3E97B53A" w14:textId="77777777" w:rsidR="00EF28C7" w:rsidRPr="00EF28C7" w:rsidRDefault="00EF28C7" w:rsidP="00EF28C7">
      <w:r w:rsidRPr="00EF28C7">
        <w:rPr>
          <w:b/>
          <w:bCs/>
          <w:i/>
          <w:iCs/>
        </w:rPr>
        <w:t>based on the following table:</w:t>
      </w:r>
    </w:p>
    <w:p w14:paraId="5D10543A" w14:textId="77777777" w:rsidR="00EF28C7" w:rsidRDefault="00EF28C7" w:rsidP="00EF28C7"/>
    <w:p w14:paraId="567C0CF6" w14:textId="77777777" w:rsidR="00EF28C7" w:rsidRPr="003C18DC" w:rsidRDefault="00EF28C7" w:rsidP="00EF28C7">
      <w:pPr>
        <w:pStyle w:val="0Maintext"/>
        <w:jc w:val="center"/>
        <w:rPr>
          <w:b/>
          <w:bCs/>
          <w:i/>
          <w:iCs/>
          <w:sz w:val="24"/>
          <w:szCs w:val="24"/>
        </w:rPr>
      </w:pPr>
      <w:r w:rsidRPr="003C18DC">
        <w:rPr>
          <w:b/>
          <w:bCs/>
          <w:i/>
          <w:iCs/>
          <w:sz w:val="24"/>
          <w:szCs w:val="24"/>
        </w:rPr>
        <w:t xml:space="preserve">Evaluation parameter template for </w:t>
      </w:r>
      <w:r w:rsidRPr="003C18DC">
        <w:rPr>
          <w:b/>
          <w:bCs/>
          <w:i/>
          <w:iCs/>
          <w:sz w:val="24"/>
          <w:szCs w:val="24"/>
          <w:lang w:val="en-US" w:eastAsia="ko-KR"/>
        </w:rPr>
        <w:t>human targets</w:t>
      </w:r>
    </w:p>
    <w:tbl>
      <w:tblPr>
        <w:tblW w:w="100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7"/>
        <w:gridCol w:w="139"/>
        <w:gridCol w:w="649"/>
        <w:gridCol w:w="650"/>
        <w:gridCol w:w="2355"/>
        <w:gridCol w:w="2145"/>
        <w:gridCol w:w="2659"/>
      </w:tblGrid>
      <w:tr w:rsidR="00EF28C7" w14:paraId="686A7D08" w14:textId="77777777" w:rsidTr="00B57A96">
        <w:tc>
          <w:tcPr>
            <w:tcW w:w="2875" w:type="dxa"/>
            <w:gridSpan w:val="4"/>
            <w:shd w:val="clear" w:color="auto" w:fill="D9D9D9"/>
          </w:tcPr>
          <w:p w14:paraId="700A15AD" w14:textId="77777777" w:rsidR="00EF28C7" w:rsidRPr="00780769" w:rsidRDefault="00EF28C7" w:rsidP="00B57A96">
            <w:pPr>
              <w:pStyle w:val="0Maintext"/>
              <w:jc w:val="center"/>
              <w:rPr>
                <w:rFonts w:eastAsia="DengXian" w:cs="Times New Roman"/>
                <w:b/>
                <w:sz w:val="16"/>
                <w:szCs w:val="16"/>
                <w:lang w:val="en-US"/>
              </w:rPr>
            </w:pPr>
            <w:r w:rsidRPr="00780769">
              <w:rPr>
                <w:rFonts w:cs="Times New Roman"/>
                <w:b/>
                <w:sz w:val="16"/>
                <w:szCs w:val="16"/>
                <w:lang w:val="en-US"/>
              </w:rPr>
              <w:t>Parameters</w:t>
            </w:r>
          </w:p>
        </w:tc>
        <w:tc>
          <w:tcPr>
            <w:tcW w:w="2355" w:type="dxa"/>
            <w:shd w:val="clear" w:color="auto" w:fill="D9D9D9"/>
          </w:tcPr>
          <w:p w14:paraId="4DEE85A8" w14:textId="77777777" w:rsidR="00EF28C7" w:rsidRPr="00780769" w:rsidRDefault="00EF28C7" w:rsidP="00B57A96">
            <w:pPr>
              <w:pStyle w:val="TAC"/>
              <w:rPr>
                <w:rFonts w:ascii="Times New Roman" w:hAnsi="Times New Roman"/>
                <w:b/>
                <w:sz w:val="16"/>
                <w:szCs w:val="16"/>
                <w:lang w:val="en-US"/>
              </w:rPr>
            </w:pPr>
            <w:r w:rsidRPr="00780769">
              <w:rPr>
                <w:rFonts w:ascii="Times New Roman" w:hAnsi="Times New Roman"/>
                <w:b/>
                <w:sz w:val="16"/>
                <w:szCs w:val="16"/>
                <w:lang w:val="en-US"/>
              </w:rPr>
              <w:t>Value</w:t>
            </w:r>
          </w:p>
        </w:tc>
        <w:tc>
          <w:tcPr>
            <w:tcW w:w="2145" w:type="dxa"/>
            <w:shd w:val="clear" w:color="auto" w:fill="D9D9D9"/>
          </w:tcPr>
          <w:p w14:paraId="528A68F4" w14:textId="77777777" w:rsidR="00EF28C7" w:rsidRPr="00780769" w:rsidRDefault="00EF28C7" w:rsidP="00B57A96">
            <w:pPr>
              <w:pStyle w:val="TAC"/>
              <w:rPr>
                <w:rFonts w:ascii="Times New Roman" w:hAnsi="Times New Roman"/>
                <w:b/>
                <w:sz w:val="16"/>
                <w:szCs w:val="16"/>
                <w:lang w:val="en-US"/>
              </w:rPr>
            </w:pPr>
          </w:p>
        </w:tc>
        <w:tc>
          <w:tcPr>
            <w:tcW w:w="2659" w:type="dxa"/>
            <w:shd w:val="clear" w:color="auto" w:fill="D9D9D9"/>
          </w:tcPr>
          <w:p w14:paraId="22E93A33" w14:textId="77777777" w:rsidR="00EF28C7" w:rsidRPr="00780769" w:rsidRDefault="00EF28C7" w:rsidP="00B57A96">
            <w:pPr>
              <w:pStyle w:val="TAC"/>
              <w:rPr>
                <w:rFonts w:ascii="Times New Roman" w:hAnsi="Times New Roman"/>
                <w:b/>
                <w:sz w:val="16"/>
                <w:szCs w:val="16"/>
                <w:lang w:val="en-US"/>
              </w:rPr>
            </w:pPr>
          </w:p>
        </w:tc>
      </w:tr>
      <w:tr w:rsidR="00EF28C7" w:rsidRPr="008D61C3" w14:paraId="50DD362A" w14:textId="77777777" w:rsidTr="00B57A96">
        <w:tc>
          <w:tcPr>
            <w:tcW w:w="2875" w:type="dxa"/>
            <w:gridSpan w:val="4"/>
            <w:shd w:val="clear" w:color="auto" w:fill="auto"/>
          </w:tcPr>
          <w:p w14:paraId="584B992F" w14:textId="77777777" w:rsidR="00EF28C7" w:rsidRPr="00780769" w:rsidRDefault="00EF28C7" w:rsidP="00B57A96">
            <w:pPr>
              <w:pStyle w:val="0Maintext"/>
              <w:jc w:val="center"/>
              <w:rPr>
                <w:rFonts w:cs="Times New Roman"/>
                <w:sz w:val="16"/>
                <w:szCs w:val="16"/>
                <w:lang w:val="fr-FR"/>
              </w:rPr>
            </w:pPr>
            <w:r w:rsidRPr="00780769">
              <w:rPr>
                <w:rFonts w:cs="Times New Roman"/>
                <w:sz w:val="16"/>
                <w:szCs w:val="16"/>
                <w:lang w:val="fr-FR"/>
              </w:rPr>
              <w:t>Use Case Type</w:t>
            </w:r>
          </w:p>
        </w:tc>
        <w:tc>
          <w:tcPr>
            <w:tcW w:w="2355" w:type="dxa"/>
          </w:tcPr>
          <w:p w14:paraId="674094E3" w14:textId="77777777" w:rsidR="00EF28C7" w:rsidRPr="00780769" w:rsidRDefault="00EF28C7" w:rsidP="00B57A96">
            <w:pPr>
              <w:pStyle w:val="TAC"/>
              <w:rPr>
                <w:rFonts w:ascii="Times New Roman" w:hAnsi="Times New Roman"/>
                <w:iCs/>
                <w:color w:val="000000"/>
                <w:sz w:val="16"/>
                <w:szCs w:val="16"/>
              </w:rPr>
            </w:pPr>
            <w:r w:rsidRPr="00780769">
              <w:rPr>
                <w:rFonts w:ascii="Times New Roman" w:hAnsi="Times New Roman"/>
                <w:iCs/>
                <w:color w:val="000000"/>
                <w:sz w:val="16"/>
                <w:szCs w:val="16"/>
              </w:rPr>
              <w:t>Human Indoor</w:t>
            </w:r>
          </w:p>
        </w:tc>
        <w:tc>
          <w:tcPr>
            <w:tcW w:w="2145" w:type="dxa"/>
          </w:tcPr>
          <w:p w14:paraId="339CA920" w14:textId="77777777" w:rsidR="00EF28C7" w:rsidRPr="00780769" w:rsidRDefault="00EF28C7" w:rsidP="00B57A96">
            <w:pPr>
              <w:pStyle w:val="TAC"/>
              <w:rPr>
                <w:rFonts w:ascii="Times New Roman" w:hAnsi="Times New Roman"/>
                <w:iCs/>
                <w:color w:val="000000"/>
                <w:sz w:val="16"/>
                <w:szCs w:val="16"/>
              </w:rPr>
            </w:pPr>
            <w:r w:rsidRPr="00780769">
              <w:rPr>
                <w:rFonts w:ascii="Times New Roman" w:hAnsi="Times New Roman"/>
                <w:iCs/>
                <w:color w:val="000000"/>
                <w:sz w:val="16"/>
                <w:szCs w:val="16"/>
              </w:rPr>
              <w:t>Human Indoor (2)</w:t>
            </w:r>
          </w:p>
        </w:tc>
        <w:tc>
          <w:tcPr>
            <w:tcW w:w="2659" w:type="dxa"/>
          </w:tcPr>
          <w:p w14:paraId="1C10F03E" w14:textId="77777777" w:rsidR="00EF28C7" w:rsidRPr="00780769" w:rsidRDefault="00EF28C7" w:rsidP="00B57A96">
            <w:pPr>
              <w:pStyle w:val="TAC"/>
              <w:rPr>
                <w:rFonts w:ascii="Times New Roman" w:hAnsi="Times New Roman"/>
                <w:iCs/>
                <w:color w:val="000000"/>
                <w:sz w:val="16"/>
                <w:szCs w:val="16"/>
              </w:rPr>
            </w:pPr>
            <w:r w:rsidRPr="00780769">
              <w:rPr>
                <w:rFonts w:ascii="Times New Roman" w:hAnsi="Times New Roman"/>
                <w:iCs/>
                <w:color w:val="000000"/>
                <w:sz w:val="16"/>
                <w:szCs w:val="16"/>
              </w:rPr>
              <w:t>Human Outdoor/Public Safety</w:t>
            </w:r>
          </w:p>
        </w:tc>
      </w:tr>
      <w:tr w:rsidR="00EF28C7" w:rsidRPr="008D61C3" w14:paraId="45828A63" w14:textId="77777777" w:rsidTr="00B57A96">
        <w:tc>
          <w:tcPr>
            <w:tcW w:w="2875" w:type="dxa"/>
            <w:gridSpan w:val="4"/>
            <w:shd w:val="clear" w:color="auto" w:fill="auto"/>
          </w:tcPr>
          <w:p w14:paraId="5173D993" w14:textId="77777777" w:rsidR="00EF28C7" w:rsidRPr="00780769" w:rsidRDefault="00EF28C7" w:rsidP="00B57A96">
            <w:pPr>
              <w:pStyle w:val="0Maintext"/>
              <w:ind w:firstLine="0"/>
              <w:jc w:val="center"/>
              <w:rPr>
                <w:rFonts w:cs="Times New Roman"/>
                <w:sz w:val="16"/>
                <w:szCs w:val="16"/>
                <w:lang w:val="fr-FR"/>
              </w:rPr>
            </w:pPr>
            <w:r w:rsidRPr="00780769">
              <w:rPr>
                <w:rFonts w:cs="Times New Roman"/>
                <w:sz w:val="16"/>
                <w:szCs w:val="16"/>
                <w:lang w:val="fr-FR"/>
              </w:rPr>
              <w:t>Use case</w:t>
            </w:r>
          </w:p>
        </w:tc>
        <w:tc>
          <w:tcPr>
            <w:tcW w:w="2355" w:type="dxa"/>
          </w:tcPr>
          <w:p w14:paraId="646EC0F4" w14:textId="77777777" w:rsidR="00EF28C7" w:rsidRPr="00780769" w:rsidRDefault="00EF28C7" w:rsidP="00B57A96">
            <w:pPr>
              <w:pStyle w:val="TAC"/>
              <w:rPr>
                <w:rFonts w:ascii="Times New Roman" w:hAnsi="Times New Roman"/>
                <w:iCs/>
                <w:color w:val="000000"/>
                <w:sz w:val="16"/>
                <w:szCs w:val="16"/>
              </w:rPr>
            </w:pPr>
            <w:r w:rsidRPr="00780769">
              <w:rPr>
                <w:rFonts w:ascii="Times New Roman" w:hAnsi="Times New Roman"/>
                <w:iCs/>
                <w:color w:val="000000"/>
                <w:sz w:val="16"/>
                <w:szCs w:val="16"/>
              </w:rPr>
              <w:t>TS 22.837 Use cases</w:t>
            </w:r>
          </w:p>
          <w:p w14:paraId="07ED47B5" w14:textId="77777777" w:rsidR="00EF28C7" w:rsidRPr="00780769" w:rsidRDefault="00EF28C7" w:rsidP="00B57A96">
            <w:pPr>
              <w:pStyle w:val="TAC"/>
              <w:rPr>
                <w:rFonts w:ascii="Times New Roman" w:hAnsi="Times New Roman"/>
                <w:iCs/>
                <w:color w:val="000000"/>
                <w:sz w:val="16"/>
                <w:szCs w:val="16"/>
              </w:rPr>
            </w:pPr>
            <w:r w:rsidRPr="00780769">
              <w:rPr>
                <w:rFonts w:ascii="Times New Roman" w:hAnsi="Times New Roman"/>
                <w:iCs/>
                <w:color w:val="000000"/>
                <w:sz w:val="16"/>
                <w:szCs w:val="16"/>
              </w:rPr>
              <w:t>5.1, 5.27</w:t>
            </w:r>
          </w:p>
        </w:tc>
        <w:tc>
          <w:tcPr>
            <w:tcW w:w="2145" w:type="dxa"/>
          </w:tcPr>
          <w:p w14:paraId="34E48FEB" w14:textId="77777777" w:rsidR="00EF28C7" w:rsidRPr="00780769" w:rsidRDefault="00EF28C7" w:rsidP="00B57A96">
            <w:pPr>
              <w:pStyle w:val="TAC"/>
              <w:rPr>
                <w:rFonts w:ascii="Times New Roman" w:hAnsi="Times New Roman"/>
                <w:iCs/>
                <w:color w:val="000000"/>
                <w:sz w:val="16"/>
                <w:szCs w:val="16"/>
              </w:rPr>
            </w:pPr>
            <w:r w:rsidRPr="00780769">
              <w:rPr>
                <w:rFonts w:ascii="Times New Roman" w:hAnsi="Times New Roman"/>
                <w:iCs/>
                <w:color w:val="000000"/>
                <w:sz w:val="16"/>
                <w:szCs w:val="16"/>
              </w:rPr>
              <w:t>TS 22.837 Use cases</w:t>
            </w:r>
          </w:p>
          <w:p w14:paraId="3F7207CF" w14:textId="77777777" w:rsidR="00EF28C7" w:rsidRPr="00780769" w:rsidRDefault="00EF28C7" w:rsidP="00B57A96">
            <w:pPr>
              <w:pStyle w:val="TAC"/>
              <w:rPr>
                <w:rFonts w:ascii="Times New Roman" w:hAnsi="Times New Roman"/>
                <w:iCs/>
                <w:color w:val="000000"/>
                <w:sz w:val="16"/>
                <w:szCs w:val="16"/>
              </w:rPr>
            </w:pPr>
            <w:r w:rsidRPr="00780769">
              <w:rPr>
                <w:rFonts w:ascii="Times New Roman" w:hAnsi="Times New Roman"/>
                <w:iCs/>
                <w:color w:val="000000"/>
                <w:sz w:val="16"/>
                <w:szCs w:val="16"/>
              </w:rPr>
              <w:t>5.1, 5.27</w:t>
            </w:r>
          </w:p>
        </w:tc>
        <w:tc>
          <w:tcPr>
            <w:tcW w:w="2659" w:type="dxa"/>
          </w:tcPr>
          <w:p w14:paraId="14A25716" w14:textId="77777777" w:rsidR="00EF28C7" w:rsidRPr="00780769" w:rsidRDefault="00EF28C7" w:rsidP="00B57A96">
            <w:pPr>
              <w:pStyle w:val="TAC"/>
              <w:rPr>
                <w:rFonts w:ascii="Times New Roman" w:hAnsi="Times New Roman"/>
                <w:iCs/>
                <w:color w:val="000000"/>
                <w:sz w:val="16"/>
                <w:szCs w:val="16"/>
              </w:rPr>
            </w:pPr>
            <w:r w:rsidRPr="00780769">
              <w:rPr>
                <w:rFonts w:ascii="Times New Roman" w:hAnsi="Times New Roman"/>
                <w:iCs/>
                <w:color w:val="000000"/>
                <w:sz w:val="16"/>
                <w:szCs w:val="16"/>
              </w:rPr>
              <w:t>TS 22.837 Use cases</w:t>
            </w:r>
          </w:p>
          <w:p w14:paraId="32F39406" w14:textId="77777777" w:rsidR="00EF28C7" w:rsidRPr="00780769" w:rsidRDefault="00EF28C7" w:rsidP="00B57A96">
            <w:pPr>
              <w:pStyle w:val="TAC"/>
              <w:rPr>
                <w:rFonts w:ascii="Times New Roman" w:hAnsi="Times New Roman"/>
                <w:iCs/>
                <w:color w:val="000000"/>
                <w:sz w:val="16"/>
                <w:szCs w:val="16"/>
              </w:rPr>
            </w:pPr>
            <w:r w:rsidRPr="00780769">
              <w:rPr>
                <w:rFonts w:ascii="Times New Roman" w:hAnsi="Times New Roman"/>
                <w:iCs/>
                <w:color w:val="000000"/>
                <w:sz w:val="16"/>
                <w:szCs w:val="16"/>
              </w:rPr>
              <w:t>5.6, 5.22, 5.27</w:t>
            </w:r>
          </w:p>
        </w:tc>
      </w:tr>
      <w:tr w:rsidR="00EF28C7" w:rsidRPr="008D61C3" w14:paraId="1A80F08E" w14:textId="77777777" w:rsidTr="00B57A96">
        <w:tc>
          <w:tcPr>
            <w:tcW w:w="2875" w:type="dxa"/>
            <w:gridSpan w:val="4"/>
            <w:shd w:val="clear" w:color="auto" w:fill="auto"/>
          </w:tcPr>
          <w:p w14:paraId="3C03DA7F" w14:textId="77777777" w:rsidR="00EF28C7" w:rsidRPr="00780769" w:rsidRDefault="00EF28C7" w:rsidP="00B57A96">
            <w:pPr>
              <w:pStyle w:val="0Maintext"/>
              <w:jc w:val="center"/>
              <w:rPr>
                <w:rFonts w:cs="Times New Roman"/>
                <w:sz w:val="16"/>
                <w:szCs w:val="16"/>
                <w:lang w:val="fr-FR"/>
              </w:rPr>
            </w:pPr>
            <w:r w:rsidRPr="00780769">
              <w:rPr>
                <w:rFonts w:cs="Times New Roman"/>
                <w:sz w:val="16"/>
                <w:szCs w:val="16"/>
                <w:lang w:val="fr-FR"/>
              </w:rPr>
              <w:t>Applicable communication scenarios</w:t>
            </w:r>
          </w:p>
        </w:tc>
        <w:tc>
          <w:tcPr>
            <w:tcW w:w="2355" w:type="dxa"/>
          </w:tcPr>
          <w:p w14:paraId="7AE20E81" w14:textId="77777777" w:rsidR="00EF28C7" w:rsidRPr="00780769" w:rsidRDefault="00EF28C7" w:rsidP="00B57A96">
            <w:pPr>
              <w:pStyle w:val="TAC"/>
              <w:rPr>
                <w:rFonts w:ascii="Times New Roman" w:hAnsi="Times New Roman"/>
                <w:iCs/>
                <w:color w:val="000000"/>
                <w:sz w:val="16"/>
                <w:szCs w:val="16"/>
              </w:rPr>
            </w:pPr>
            <w:r w:rsidRPr="00780769">
              <w:rPr>
                <w:rFonts w:ascii="Times New Roman" w:hAnsi="Times New Roman"/>
                <w:iCs/>
                <w:color w:val="000000"/>
                <w:sz w:val="16"/>
                <w:szCs w:val="16"/>
              </w:rPr>
              <w:t>Indoor Office</w:t>
            </w:r>
            <w:r>
              <w:rPr>
                <w:rFonts w:ascii="Times New Roman" w:hAnsi="Times New Roman"/>
                <w:iCs/>
                <w:color w:val="000000"/>
                <w:sz w:val="16"/>
                <w:szCs w:val="16"/>
              </w:rPr>
              <w:t xml:space="preserve"> (38.901)</w:t>
            </w:r>
            <w:r w:rsidRPr="00780769">
              <w:rPr>
                <w:rFonts w:ascii="Times New Roman" w:hAnsi="Times New Roman"/>
                <w:iCs/>
                <w:color w:val="000000"/>
                <w:sz w:val="16"/>
                <w:szCs w:val="16"/>
              </w:rPr>
              <w:t>, Indoor Room</w:t>
            </w:r>
            <w:r>
              <w:rPr>
                <w:rFonts w:ascii="Times New Roman" w:hAnsi="Times New Roman"/>
                <w:iCs/>
                <w:color w:val="000000"/>
                <w:sz w:val="16"/>
                <w:szCs w:val="16"/>
              </w:rPr>
              <w:t xml:space="preserve"> (38.808)</w:t>
            </w:r>
          </w:p>
        </w:tc>
        <w:tc>
          <w:tcPr>
            <w:tcW w:w="2145" w:type="dxa"/>
          </w:tcPr>
          <w:p w14:paraId="4D5358EF" w14:textId="77777777" w:rsidR="00EF28C7" w:rsidRPr="00780769" w:rsidRDefault="00EF28C7" w:rsidP="00B57A96">
            <w:pPr>
              <w:pStyle w:val="TAC"/>
              <w:rPr>
                <w:rFonts w:ascii="Times New Roman" w:hAnsi="Times New Roman"/>
                <w:iCs/>
                <w:color w:val="000000"/>
                <w:sz w:val="16"/>
                <w:szCs w:val="16"/>
              </w:rPr>
            </w:pPr>
            <w:proofErr w:type="spellStart"/>
            <w:r w:rsidRPr="00780769">
              <w:rPr>
                <w:rFonts w:ascii="Times New Roman" w:hAnsi="Times New Roman"/>
                <w:iCs/>
                <w:color w:val="000000"/>
                <w:sz w:val="16"/>
                <w:szCs w:val="16"/>
              </w:rPr>
              <w:t>UMi</w:t>
            </w:r>
            <w:proofErr w:type="spellEnd"/>
            <w:r>
              <w:rPr>
                <w:rFonts w:ascii="Times New Roman" w:hAnsi="Times New Roman"/>
                <w:iCs/>
                <w:color w:val="000000"/>
                <w:sz w:val="16"/>
                <w:szCs w:val="16"/>
              </w:rPr>
              <w:t xml:space="preserve"> (38.901)</w:t>
            </w:r>
            <w:r w:rsidRPr="00780769">
              <w:rPr>
                <w:rFonts w:ascii="Times New Roman" w:hAnsi="Times New Roman"/>
                <w:iCs/>
                <w:color w:val="000000"/>
                <w:sz w:val="16"/>
                <w:szCs w:val="16"/>
              </w:rPr>
              <w:t>, Uma</w:t>
            </w:r>
            <w:r>
              <w:rPr>
                <w:rFonts w:ascii="Times New Roman" w:hAnsi="Times New Roman"/>
                <w:iCs/>
                <w:color w:val="000000"/>
                <w:sz w:val="16"/>
                <w:szCs w:val="16"/>
              </w:rPr>
              <w:t xml:space="preserve"> (38.901)</w:t>
            </w:r>
          </w:p>
        </w:tc>
        <w:tc>
          <w:tcPr>
            <w:tcW w:w="2659" w:type="dxa"/>
          </w:tcPr>
          <w:p w14:paraId="11879C39" w14:textId="77777777" w:rsidR="00EF28C7" w:rsidRPr="00780769" w:rsidRDefault="00EF28C7" w:rsidP="00B57A96">
            <w:pPr>
              <w:pStyle w:val="TAC"/>
              <w:ind w:right="-195"/>
              <w:rPr>
                <w:rFonts w:ascii="Times New Roman" w:hAnsi="Times New Roman"/>
                <w:iCs/>
                <w:color w:val="000000"/>
                <w:sz w:val="16"/>
                <w:szCs w:val="16"/>
              </w:rPr>
            </w:pPr>
            <w:proofErr w:type="spellStart"/>
            <w:r w:rsidRPr="00780769">
              <w:rPr>
                <w:rFonts w:ascii="Times New Roman" w:hAnsi="Times New Roman"/>
                <w:iCs/>
                <w:color w:val="000000"/>
                <w:sz w:val="16"/>
                <w:szCs w:val="16"/>
              </w:rPr>
              <w:t>UMi</w:t>
            </w:r>
            <w:proofErr w:type="spellEnd"/>
            <w:r>
              <w:rPr>
                <w:rFonts w:ascii="Times New Roman" w:hAnsi="Times New Roman"/>
                <w:iCs/>
                <w:color w:val="000000"/>
                <w:sz w:val="16"/>
                <w:szCs w:val="16"/>
              </w:rPr>
              <w:t xml:space="preserve"> (38.901)</w:t>
            </w:r>
            <w:r w:rsidRPr="00780769">
              <w:rPr>
                <w:rFonts w:ascii="Times New Roman" w:hAnsi="Times New Roman"/>
                <w:iCs/>
                <w:color w:val="000000"/>
                <w:sz w:val="16"/>
                <w:szCs w:val="16"/>
              </w:rPr>
              <w:t>, Uma</w:t>
            </w:r>
            <w:r>
              <w:rPr>
                <w:rFonts w:ascii="Times New Roman" w:hAnsi="Times New Roman"/>
                <w:iCs/>
                <w:color w:val="000000"/>
                <w:sz w:val="16"/>
                <w:szCs w:val="16"/>
              </w:rPr>
              <w:t xml:space="preserve"> (38.901)</w:t>
            </w:r>
          </w:p>
        </w:tc>
      </w:tr>
      <w:tr w:rsidR="00EF28C7" w:rsidRPr="006E0626" w14:paraId="37957D91" w14:textId="77777777" w:rsidTr="00B57A96">
        <w:trPr>
          <w:trHeight w:val="40"/>
        </w:trPr>
        <w:tc>
          <w:tcPr>
            <w:tcW w:w="1437" w:type="dxa"/>
            <w:shd w:val="clear" w:color="auto" w:fill="auto"/>
          </w:tcPr>
          <w:p w14:paraId="5F9933C0" w14:textId="77777777" w:rsidR="00EF28C7" w:rsidRPr="00780769" w:rsidRDefault="00EF28C7" w:rsidP="00B57A96">
            <w:pPr>
              <w:pStyle w:val="0Maintext"/>
              <w:ind w:firstLine="0"/>
              <w:jc w:val="center"/>
              <w:rPr>
                <w:rFonts w:cs="Times New Roman"/>
                <w:sz w:val="16"/>
                <w:szCs w:val="16"/>
              </w:rPr>
            </w:pPr>
            <w:r w:rsidRPr="00780769">
              <w:rPr>
                <w:rFonts w:cs="Times New Roman"/>
                <w:sz w:val="16"/>
                <w:szCs w:val="16"/>
              </w:rPr>
              <w:t xml:space="preserve">Sensing transmitters and </w:t>
            </w:r>
            <w:proofErr w:type="gramStart"/>
            <w:r w:rsidRPr="00780769">
              <w:rPr>
                <w:rFonts w:cs="Times New Roman"/>
                <w:sz w:val="16"/>
                <w:szCs w:val="16"/>
              </w:rPr>
              <w:t>receivers</w:t>
            </w:r>
            <w:proofErr w:type="gramEnd"/>
            <w:r w:rsidRPr="00780769">
              <w:rPr>
                <w:rFonts w:cs="Times New Roman"/>
                <w:sz w:val="16"/>
                <w:szCs w:val="16"/>
              </w:rPr>
              <w:t xml:space="preserve"> </w:t>
            </w:r>
            <w:r>
              <w:rPr>
                <w:rFonts w:cs="Times New Roman"/>
                <w:sz w:val="16"/>
                <w:szCs w:val="16"/>
              </w:rPr>
              <w:t>p</w:t>
            </w:r>
            <w:r w:rsidRPr="00780769">
              <w:rPr>
                <w:rFonts w:cs="Times New Roman"/>
                <w:sz w:val="16"/>
                <w:szCs w:val="16"/>
              </w:rPr>
              <w:t>roperties</w:t>
            </w:r>
          </w:p>
        </w:tc>
        <w:tc>
          <w:tcPr>
            <w:tcW w:w="1438" w:type="dxa"/>
            <w:gridSpan w:val="3"/>
            <w:shd w:val="clear" w:color="auto" w:fill="auto"/>
          </w:tcPr>
          <w:p w14:paraId="1363477C" w14:textId="77777777" w:rsidR="00EF28C7" w:rsidRPr="00F649EC" w:rsidRDefault="00EF28C7" w:rsidP="00B57A96">
            <w:pPr>
              <w:pStyle w:val="0Maintext"/>
              <w:ind w:firstLine="0"/>
              <w:jc w:val="center"/>
              <w:rPr>
                <w:rFonts w:cs="Times New Roman"/>
                <w:sz w:val="16"/>
                <w:szCs w:val="16"/>
              </w:rPr>
            </w:pPr>
            <w:r w:rsidRPr="00F649EC">
              <w:rPr>
                <w:rFonts w:cs="Times New Roman"/>
                <w:sz w:val="16"/>
                <w:szCs w:val="16"/>
              </w:rPr>
              <w:t>Rx/Tx Locations</w:t>
            </w:r>
          </w:p>
        </w:tc>
        <w:tc>
          <w:tcPr>
            <w:tcW w:w="7159" w:type="dxa"/>
            <w:gridSpan w:val="3"/>
          </w:tcPr>
          <w:p w14:paraId="62BA27C0" w14:textId="77777777" w:rsidR="00EF28C7" w:rsidRPr="00F649EC" w:rsidRDefault="00EF28C7" w:rsidP="00B57A96">
            <w:pPr>
              <w:pStyle w:val="TAC"/>
              <w:rPr>
                <w:rFonts w:ascii="Times New Roman" w:hAnsi="Times New Roman"/>
                <w:iCs/>
                <w:sz w:val="16"/>
                <w:szCs w:val="16"/>
                <w:lang w:val="en-US"/>
              </w:rPr>
            </w:pPr>
            <w:r w:rsidRPr="00F649EC">
              <w:rPr>
                <w:rFonts w:ascii="Times New Roman" w:hAnsi="Times New Roman"/>
                <w:iCs/>
                <w:sz w:val="16"/>
                <w:szCs w:val="16"/>
                <w:lang w:val="en-US"/>
              </w:rPr>
              <w:t xml:space="preserve">Rx/Tx locations are selected among the TRPs and UEs locations in the corresponding communication scenario </w:t>
            </w:r>
          </w:p>
          <w:p w14:paraId="1A93EA70" w14:textId="77777777" w:rsidR="00EF28C7" w:rsidRPr="00780769" w:rsidRDefault="00EF28C7" w:rsidP="00B57A96">
            <w:pPr>
              <w:pStyle w:val="TAC"/>
              <w:rPr>
                <w:rFonts w:ascii="Times New Roman" w:hAnsi="Times New Roman"/>
                <w:iCs/>
                <w:sz w:val="16"/>
                <w:szCs w:val="16"/>
                <w:lang w:val="en-US"/>
              </w:rPr>
            </w:pPr>
            <w:r w:rsidRPr="00F649EC">
              <w:rPr>
                <w:rFonts w:ascii="Times New Roman" w:hAnsi="Times New Roman"/>
                <w:iCs/>
                <w:sz w:val="16"/>
                <w:szCs w:val="16"/>
                <w:lang w:val="en-US"/>
              </w:rPr>
              <w:t>Note 1: Other Rx/Tx properties (e.g. mobility) can also be taken from the corresponding communication scenario.</w:t>
            </w:r>
          </w:p>
        </w:tc>
      </w:tr>
      <w:tr w:rsidR="00EF28C7" w14:paraId="10E500E0" w14:textId="77777777" w:rsidTr="00B57A96">
        <w:trPr>
          <w:trHeight w:val="40"/>
        </w:trPr>
        <w:tc>
          <w:tcPr>
            <w:tcW w:w="2875" w:type="dxa"/>
            <w:gridSpan w:val="4"/>
            <w:shd w:val="clear" w:color="auto" w:fill="auto"/>
          </w:tcPr>
          <w:p w14:paraId="7CFEE3F6" w14:textId="77777777" w:rsidR="00EF28C7" w:rsidRPr="00780769" w:rsidRDefault="00EF28C7" w:rsidP="00B57A96">
            <w:pPr>
              <w:pStyle w:val="0Maintext"/>
              <w:jc w:val="center"/>
              <w:rPr>
                <w:rFonts w:cs="Times New Roman"/>
                <w:sz w:val="16"/>
                <w:szCs w:val="16"/>
              </w:rPr>
            </w:pPr>
            <w:r w:rsidRPr="00780769">
              <w:rPr>
                <w:rFonts w:cs="Times New Roman"/>
                <w:sz w:val="16"/>
                <w:szCs w:val="16"/>
              </w:rPr>
              <w:t>Supported sensing modes</w:t>
            </w:r>
          </w:p>
        </w:tc>
        <w:tc>
          <w:tcPr>
            <w:tcW w:w="7159" w:type="dxa"/>
            <w:gridSpan w:val="3"/>
          </w:tcPr>
          <w:p w14:paraId="597C4EB9" w14:textId="77777777" w:rsidR="00EF28C7" w:rsidRPr="00780769" w:rsidRDefault="00EF28C7" w:rsidP="00B57A96">
            <w:pPr>
              <w:pStyle w:val="TAC"/>
              <w:rPr>
                <w:rFonts w:ascii="Times New Roman" w:hAnsi="Times New Roman"/>
                <w:iCs/>
                <w:sz w:val="16"/>
                <w:szCs w:val="16"/>
                <w:lang w:val="en-US"/>
              </w:rPr>
            </w:pPr>
            <w:r w:rsidRPr="00F649EC">
              <w:rPr>
                <w:rFonts w:ascii="Times New Roman" w:hAnsi="Times New Roman"/>
                <w:iCs/>
                <w:sz w:val="16"/>
                <w:szCs w:val="16"/>
                <w:lang w:val="en-US"/>
              </w:rPr>
              <w:t>All 6 sensing modes</w:t>
            </w:r>
          </w:p>
        </w:tc>
      </w:tr>
      <w:tr w:rsidR="00EF28C7" w14:paraId="568A3B89" w14:textId="77777777" w:rsidTr="00B57A96">
        <w:trPr>
          <w:trHeight w:val="621"/>
        </w:trPr>
        <w:tc>
          <w:tcPr>
            <w:tcW w:w="1576" w:type="dxa"/>
            <w:gridSpan w:val="2"/>
            <w:vMerge w:val="restart"/>
            <w:shd w:val="clear" w:color="auto" w:fill="auto"/>
          </w:tcPr>
          <w:p w14:paraId="3C5F59E8" w14:textId="77777777" w:rsidR="00EF28C7" w:rsidRPr="00780769" w:rsidRDefault="00EF28C7" w:rsidP="00B57A96">
            <w:pPr>
              <w:pStyle w:val="0Maintext"/>
              <w:jc w:val="center"/>
              <w:rPr>
                <w:rFonts w:cs="Times New Roman"/>
                <w:sz w:val="16"/>
                <w:szCs w:val="16"/>
                <w:lang w:val="en-US"/>
              </w:rPr>
            </w:pPr>
            <w:r w:rsidRPr="00780769">
              <w:rPr>
                <w:rFonts w:cs="Times New Roman"/>
                <w:sz w:val="16"/>
                <w:szCs w:val="16"/>
                <w:lang w:val="en-US"/>
              </w:rPr>
              <w:t>Sensing target</w:t>
            </w:r>
          </w:p>
        </w:tc>
        <w:tc>
          <w:tcPr>
            <w:tcW w:w="1299" w:type="dxa"/>
            <w:gridSpan w:val="2"/>
            <w:shd w:val="clear" w:color="auto" w:fill="auto"/>
          </w:tcPr>
          <w:p w14:paraId="3108EC87" w14:textId="77777777" w:rsidR="00EF28C7" w:rsidRPr="00780769" w:rsidRDefault="00EF28C7" w:rsidP="00B57A96">
            <w:pPr>
              <w:pStyle w:val="TAC"/>
              <w:rPr>
                <w:rFonts w:ascii="Times New Roman" w:eastAsia="DengXian" w:hAnsi="Times New Roman"/>
                <w:sz w:val="16"/>
                <w:szCs w:val="16"/>
                <w:lang w:val="en-US" w:eastAsia="zh-CN"/>
              </w:rPr>
            </w:pPr>
            <w:r w:rsidRPr="00780769">
              <w:rPr>
                <w:rFonts w:ascii="Times New Roman" w:hAnsi="Times New Roman"/>
                <w:sz w:val="16"/>
                <w:szCs w:val="16"/>
              </w:rPr>
              <w:t>Outdoor/indoor</w:t>
            </w:r>
          </w:p>
        </w:tc>
        <w:tc>
          <w:tcPr>
            <w:tcW w:w="2355" w:type="dxa"/>
          </w:tcPr>
          <w:p w14:paraId="3E66C951" w14:textId="77777777" w:rsidR="00EF28C7" w:rsidRPr="00780769" w:rsidRDefault="00EF28C7" w:rsidP="00B57A96">
            <w:pPr>
              <w:pStyle w:val="TAC"/>
              <w:rPr>
                <w:rFonts w:ascii="Times New Roman" w:hAnsi="Times New Roman"/>
                <w:iCs/>
                <w:sz w:val="16"/>
                <w:szCs w:val="16"/>
              </w:rPr>
            </w:pPr>
            <w:r w:rsidRPr="00780769">
              <w:rPr>
                <w:rFonts w:ascii="Times New Roman" w:hAnsi="Times New Roman"/>
                <w:iCs/>
                <w:sz w:val="16"/>
                <w:szCs w:val="16"/>
              </w:rPr>
              <w:t>Indoor</w:t>
            </w:r>
          </w:p>
        </w:tc>
        <w:tc>
          <w:tcPr>
            <w:tcW w:w="2145" w:type="dxa"/>
          </w:tcPr>
          <w:p w14:paraId="0845ECD7" w14:textId="77777777" w:rsidR="00EF28C7" w:rsidRPr="00780769" w:rsidRDefault="00EF28C7" w:rsidP="00B57A96">
            <w:pPr>
              <w:pStyle w:val="TAC"/>
              <w:rPr>
                <w:rFonts w:ascii="Times New Roman" w:hAnsi="Times New Roman"/>
                <w:iCs/>
                <w:sz w:val="16"/>
                <w:szCs w:val="16"/>
              </w:rPr>
            </w:pPr>
            <w:r w:rsidRPr="00780769">
              <w:rPr>
                <w:rFonts w:ascii="Times New Roman" w:hAnsi="Times New Roman"/>
                <w:iCs/>
                <w:sz w:val="16"/>
                <w:szCs w:val="16"/>
              </w:rPr>
              <w:t>Indoor</w:t>
            </w:r>
            <w:r>
              <w:rPr>
                <w:rFonts w:ascii="Times New Roman" w:hAnsi="Times New Roman"/>
                <w:iCs/>
                <w:sz w:val="16"/>
                <w:szCs w:val="16"/>
              </w:rPr>
              <w:t>/Outdoor</w:t>
            </w:r>
          </w:p>
        </w:tc>
        <w:tc>
          <w:tcPr>
            <w:tcW w:w="2659" w:type="dxa"/>
          </w:tcPr>
          <w:p w14:paraId="7D9BA15C" w14:textId="77777777" w:rsidR="00EF28C7" w:rsidRPr="00780769" w:rsidRDefault="00EF28C7" w:rsidP="00B57A96">
            <w:pPr>
              <w:pStyle w:val="TAC"/>
              <w:rPr>
                <w:rFonts w:ascii="Times New Roman" w:hAnsi="Times New Roman"/>
                <w:iCs/>
                <w:sz w:val="16"/>
                <w:szCs w:val="16"/>
              </w:rPr>
            </w:pPr>
            <w:r w:rsidRPr="00780769">
              <w:rPr>
                <w:rFonts w:ascii="Times New Roman" w:hAnsi="Times New Roman"/>
                <w:iCs/>
                <w:sz w:val="16"/>
                <w:szCs w:val="16"/>
              </w:rPr>
              <w:t>Outdoor</w:t>
            </w:r>
          </w:p>
        </w:tc>
      </w:tr>
      <w:tr w:rsidR="00EF28C7" w14:paraId="3BF224FD" w14:textId="77777777" w:rsidTr="00B57A96">
        <w:trPr>
          <w:trHeight w:val="621"/>
        </w:trPr>
        <w:tc>
          <w:tcPr>
            <w:tcW w:w="1576" w:type="dxa"/>
            <w:gridSpan w:val="2"/>
            <w:vMerge/>
            <w:shd w:val="clear" w:color="auto" w:fill="auto"/>
          </w:tcPr>
          <w:p w14:paraId="101ACD04" w14:textId="77777777" w:rsidR="00EF28C7" w:rsidRPr="00780769" w:rsidRDefault="00EF28C7" w:rsidP="00B57A96">
            <w:pPr>
              <w:pStyle w:val="TAC"/>
              <w:rPr>
                <w:rFonts w:ascii="Times New Roman" w:eastAsia="DengXian" w:hAnsi="Times New Roman"/>
                <w:sz w:val="16"/>
                <w:szCs w:val="16"/>
                <w:lang w:val="en-US" w:eastAsia="zh-CN"/>
              </w:rPr>
            </w:pPr>
          </w:p>
        </w:tc>
        <w:tc>
          <w:tcPr>
            <w:tcW w:w="1299" w:type="dxa"/>
            <w:gridSpan w:val="2"/>
            <w:shd w:val="clear" w:color="auto" w:fill="auto"/>
          </w:tcPr>
          <w:p w14:paraId="6F37C88C" w14:textId="77777777" w:rsidR="00EF28C7" w:rsidRPr="00780769" w:rsidRDefault="00EF28C7" w:rsidP="00B57A96">
            <w:pPr>
              <w:pStyle w:val="TAC"/>
              <w:rPr>
                <w:rFonts w:ascii="Times New Roman" w:hAnsi="Times New Roman"/>
                <w:sz w:val="16"/>
                <w:szCs w:val="16"/>
              </w:rPr>
            </w:pPr>
            <w:r>
              <w:rPr>
                <w:rFonts w:ascii="Times New Roman" w:hAnsi="Times New Roman"/>
                <w:sz w:val="16"/>
                <w:szCs w:val="16"/>
              </w:rPr>
              <w:t xml:space="preserve">LOS/NLOS </w:t>
            </w:r>
          </w:p>
        </w:tc>
        <w:tc>
          <w:tcPr>
            <w:tcW w:w="7159" w:type="dxa"/>
            <w:gridSpan w:val="3"/>
          </w:tcPr>
          <w:p w14:paraId="4A15A89B" w14:textId="77777777" w:rsidR="00EF28C7" w:rsidRPr="00F649EC" w:rsidRDefault="00EF28C7" w:rsidP="00B57A96">
            <w:pPr>
              <w:pStyle w:val="TAC"/>
              <w:rPr>
                <w:rFonts w:ascii="Times New Roman" w:hAnsi="Times New Roman"/>
                <w:iCs/>
                <w:sz w:val="16"/>
                <w:szCs w:val="16"/>
              </w:rPr>
            </w:pPr>
            <w:r>
              <w:rPr>
                <w:rFonts w:ascii="Times New Roman" w:hAnsi="Times New Roman"/>
                <w:iCs/>
                <w:sz w:val="16"/>
                <w:szCs w:val="16"/>
              </w:rPr>
              <w:t>LOS and NLOS</w:t>
            </w:r>
          </w:p>
        </w:tc>
      </w:tr>
      <w:tr w:rsidR="00EF28C7" w14:paraId="5022C325" w14:textId="77777777" w:rsidTr="00B57A96">
        <w:trPr>
          <w:trHeight w:val="621"/>
        </w:trPr>
        <w:tc>
          <w:tcPr>
            <w:tcW w:w="1576" w:type="dxa"/>
            <w:gridSpan w:val="2"/>
            <w:vMerge/>
            <w:shd w:val="clear" w:color="auto" w:fill="auto"/>
          </w:tcPr>
          <w:p w14:paraId="5381E037" w14:textId="77777777" w:rsidR="00EF28C7" w:rsidRPr="00780769" w:rsidRDefault="00EF28C7" w:rsidP="00B57A96">
            <w:pPr>
              <w:pStyle w:val="TAC"/>
              <w:rPr>
                <w:rFonts w:ascii="Times New Roman" w:eastAsia="DengXian" w:hAnsi="Times New Roman"/>
                <w:sz w:val="16"/>
                <w:szCs w:val="16"/>
                <w:lang w:val="en-US" w:eastAsia="zh-CN"/>
              </w:rPr>
            </w:pPr>
          </w:p>
        </w:tc>
        <w:tc>
          <w:tcPr>
            <w:tcW w:w="1299" w:type="dxa"/>
            <w:gridSpan w:val="2"/>
            <w:shd w:val="clear" w:color="auto" w:fill="auto"/>
          </w:tcPr>
          <w:p w14:paraId="388383CF" w14:textId="77777777" w:rsidR="00EF28C7" w:rsidRPr="00780769" w:rsidRDefault="00EF28C7" w:rsidP="00B57A96">
            <w:pPr>
              <w:pStyle w:val="TAC"/>
              <w:rPr>
                <w:rFonts w:ascii="Times New Roman" w:hAnsi="Times New Roman"/>
                <w:sz w:val="16"/>
                <w:szCs w:val="16"/>
              </w:rPr>
            </w:pPr>
            <w:r w:rsidRPr="00780769">
              <w:rPr>
                <w:rFonts w:ascii="Times New Roman" w:hAnsi="Times New Roman"/>
                <w:sz w:val="16"/>
                <w:szCs w:val="16"/>
              </w:rPr>
              <w:t>3D mobility</w:t>
            </w:r>
          </w:p>
        </w:tc>
        <w:tc>
          <w:tcPr>
            <w:tcW w:w="7159" w:type="dxa"/>
            <w:gridSpan w:val="3"/>
          </w:tcPr>
          <w:p w14:paraId="28647045" w14:textId="77777777" w:rsidR="00EF28C7" w:rsidRPr="00F649EC" w:rsidRDefault="00EF28C7" w:rsidP="00B57A96">
            <w:pPr>
              <w:pStyle w:val="TAC"/>
              <w:rPr>
                <w:rFonts w:ascii="Times New Roman" w:hAnsi="Times New Roman"/>
                <w:iCs/>
                <w:sz w:val="16"/>
                <w:szCs w:val="16"/>
              </w:rPr>
            </w:pPr>
            <w:r w:rsidRPr="00F649EC">
              <w:rPr>
                <w:rFonts w:ascii="Times New Roman" w:hAnsi="Times New Roman"/>
                <w:iCs/>
                <w:sz w:val="16"/>
                <w:szCs w:val="16"/>
              </w:rPr>
              <w:t>Horizontal plane only</w:t>
            </w:r>
            <w:r>
              <w:rPr>
                <w:rFonts w:ascii="Times New Roman" w:hAnsi="Times New Roman"/>
                <w:iCs/>
                <w:sz w:val="16"/>
                <w:szCs w:val="16"/>
              </w:rPr>
              <w:t xml:space="preserve">, </w:t>
            </w:r>
          </w:p>
          <w:p w14:paraId="3033D944" w14:textId="77777777" w:rsidR="00EF28C7" w:rsidRPr="00780769" w:rsidRDefault="00EF28C7" w:rsidP="00B57A96">
            <w:pPr>
              <w:pStyle w:val="TAC"/>
              <w:rPr>
                <w:rFonts w:ascii="Times New Roman" w:hAnsi="Times New Roman"/>
                <w:iCs/>
                <w:sz w:val="16"/>
                <w:szCs w:val="16"/>
              </w:rPr>
            </w:pPr>
            <w:r w:rsidRPr="00F649EC">
              <w:rPr>
                <w:rFonts w:ascii="Times New Roman" w:hAnsi="Times New Roman"/>
                <w:iCs/>
                <w:sz w:val="16"/>
                <w:szCs w:val="16"/>
              </w:rPr>
              <w:t xml:space="preserve">Horizontal velocity: </w:t>
            </w:r>
            <w:r>
              <w:rPr>
                <w:rFonts w:ascii="Times New Roman" w:hAnsi="Times New Roman"/>
                <w:iCs/>
                <w:sz w:val="16"/>
                <w:szCs w:val="16"/>
              </w:rPr>
              <w:t xml:space="preserve">0 km/hr, 3 </w:t>
            </w:r>
            <w:r w:rsidRPr="00F649EC">
              <w:rPr>
                <w:rFonts w:ascii="Times New Roman" w:hAnsi="Times New Roman"/>
                <w:iCs/>
                <w:sz w:val="16"/>
                <w:szCs w:val="16"/>
              </w:rPr>
              <w:t>km/h</w:t>
            </w:r>
          </w:p>
        </w:tc>
      </w:tr>
      <w:tr w:rsidR="00EF28C7" w14:paraId="3B616D77" w14:textId="77777777" w:rsidTr="00B57A96">
        <w:trPr>
          <w:trHeight w:val="621"/>
        </w:trPr>
        <w:tc>
          <w:tcPr>
            <w:tcW w:w="1576" w:type="dxa"/>
            <w:gridSpan w:val="2"/>
            <w:vMerge/>
            <w:shd w:val="clear" w:color="auto" w:fill="auto"/>
          </w:tcPr>
          <w:p w14:paraId="60A53A2E" w14:textId="77777777" w:rsidR="00EF28C7" w:rsidRPr="00780769" w:rsidRDefault="00EF28C7" w:rsidP="00B57A96">
            <w:pPr>
              <w:pStyle w:val="TAC"/>
              <w:rPr>
                <w:rFonts w:ascii="Times New Roman" w:eastAsia="DengXian" w:hAnsi="Times New Roman"/>
                <w:sz w:val="16"/>
                <w:szCs w:val="16"/>
                <w:lang w:val="en-US" w:eastAsia="zh-CN"/>
              </w:rPr>
            </w:pPr>
          </w:p>
        </w:tc>
        <w:tc>
          <w:tcPr>
            <w:tcW w:w="649" w:type="dxa"/>
            <w:vMerge w:val="restart"/>
            <w:shd w:val="clear" w:color="auto" w:fill="auto"/>
          </w:tcPr>
          <w:p w14:paraId="3DB5EB73" w14:textId="77777777" w:rsidR="00EF28C7" w:rsidRPr="00780769" w:rsidRDefault="00EF28C7" w:rsidP="00B57A96">
            <w:pPr>
              <w:pStyle w:val="TAC"/>
              <w:rPr>
                <w:rFonts w:ascii="Times New Roman" w:hAnsi="Times New Roman"/>
                <w:sz w:val="16"/>
                <w:szCs w:val="16"/>
              </w:rPr>
            </w:pPr>
            <w:r w:rsidRPr="00780769">
              <w:rPr>
                <w:rFonts w:ascii="Times New Roman" w:hAnsi="Times New Roman"/>
                <w:sz w:val="16"/>
                <w:szCs w:val="16"/>
              </w:rPr>
              <w:t>3D distribution</w:t>
            </w:r>
          </w:p>
        </w:tc>
        <w:tc>
          <w:tcPr>
            <w:tcW w:w="650" w:type="dxa"/>
            <w:shd w:val="clear" w:color="auto" w:fill="auto"/>
          </w:tcPr>
          <w:p w14:paraId="07167478" w14:textId="77777777" w:rsidR="00EF28C7" w:rsidRPr="00F649EC" w:rsidRDefault="00EF28C7" w:rsidP="00B57A96">
            <w:pPr>
              <w:pStyle w:val="TAC"/>
              <w:rPr>
                <w:rFonts w:ascii="Times New Roman" w:hAnsi="Times New Roman"/>
                <w:sz w:val="13"/>
                <w:szCs w:val="13"/>
              </w:rPr>
            </w:pPr>
            <w:r w:rsidRPr="00F649EC">
              <w:rPr>
                <w:rFonts w:ascii="Times New Roman" w:hAnsi="Times New Roman"/>
                <w:sz w:val="13"/>
                <w:szCs w:val="13"/>
              </w:rPr>
              <w:t>Height</w:t>
            </w:r>
            <w:r>
              <w:rPr>
                <w:rFonts w:ascii="Times New Roman" w:hAnsi="Times New Roman"/>
                <w:sz w:val="13"/>
                <w:szCs w:val="13"/>
              </w:rPr>
              <w:t xml:space="preserve"> (</w:t>
            </w:r>
            <w:r w:rsidRPr="00F649EC">
              <w:rPr>
                <w:rFonts w:ascii="Times New Roman" w:hAnsi="Times New Roman"/>
                <w:sz w:val="13"/>
                <w:szCs w:val="13"/>
              </w:rPr>
              <w:t>aerial)</w:t>
            </w:r>
          </w:p>
        </w:tc>
        <w:tc>
          <w:tcPr>
            <w:tcW w:w="2355" w:type="dxa"/>
          </w:tcPr>
          <w:p w14:paraId="037EE355" w14:textId="77777777" w:rsidR="00EF28C7" w:rsidRDefault="00EF28C7" w:rsidP="00B57A96">
            <w:pPr>
              <w:pStyle w:val="TAC"/>
              <w:ind w:right="-104"/>
              <w:rPr>
                <w:rFonts w:ascii="Times New Roman" w:hAnsi="Times New Roman"/>
                <w:iCs/>
                <w:sz w:val="16"/>
                <w:szCs w:val="16"/>
              </w:rPr>
            </w:pPr>
            <w:proofErr w:type="gramStart"/>
            <w:r>
              <w:rPr>
                <w:rFonts w:ascii="Times New Roman" w:hAnsi="Times New Roman"/>
                <w:iCs/>
                <w:sz w:val="16"/>
                <w:szCs w:val="16"/>
              </w:rPr>
              <w:t>TRP :</w:t>
            </w:r>
            <w:proofErr w:type="gramEnd"/>
            <w:r>
              <w:rPr>
                <w:rFonts w:ascii="Times New Roman" w:hAnsi="Times New Roman"/>
                <w:iCs/>
                <w:sz w:val="16"/>
                <w:szCs w:val="16"/>
              </w:rPr>
              <w:t xml:space="preserve"> 3m</w:t>
            </w:r>
          </w:p>
          <w:p w14:paraId="35E3EF26" w14:textId="77777777" w:rsidR="00EF28C7" w:rsidRPr="00780769" w:rsidRDefault="00EF28C7" w:rsidP="00B57A96">
            <w:pPr>
              <w:pStyle w:val="TAC"/>
              <w:ind w:right="-104"/>
              <w:rPr>
                <w:rFonts w:ascii="Times New Roman" w:hAnsi="Times New Roman"/>
                <w:iCs/>
                <w:sz w:val="16"/>
                <w:szCs w:val="16"/>
              </w:rPr>
            </w:pPr>
            <w:r>
              <w:rPr>
                <w:rFonts w:ascii="Times New Roman" w:hAnsi="Times New Roman"/>
                <w:iCs/>
                <w:sz w:val="16"/>
                <w:szCs w:val="16"/>
              </w:rPr>
              <w:t>UE: 1.5 m</w:t>
            </w:r>
          </w:p>
        </w:tc>
        <w:tc>
          <w:tcPr>
            <w:tcW w:w="2145" w:type="dxa"/>
          </w:tcPr>
          <w:p w14:paraId="045A5249" w14:textId="77777777" w:rsidR="00EF28C7" w:rsidRPr="00780769" w:rsidRDefault="00EF28C7" w:rsidP="00B57A96">
            <w:pPr>
              <w:pStyle w:val="TAC"/>
              <w:rPr>
                <w:rFonts w:ascii="Times New Roman" w:hAnsi="Times New Roman"/>
                <w:iCs/>
                <w:sz w:val="16"/>
                <w:szCs w:val="16"/>
              </w:rPr>
            </w:pPr>
          </w:p>
        </w:tc>
        <w:tc>
          <w:tcPr>
            <w:tcW w:w="2659" w:type="dxa"/>
          </w:tcPr>
          <w:p w14:paraId="181366F4" w14:textId="77777777" w:rsidR="00EF28C7" w:rsidRPr="00780769" w:rsidRDefault="00EF28C7" w:rsidP="00B57A96">
            <w:pPr>
              <w:pStyle w:val="TAC"/>
              <w:rPr>
                <w:rFonts w:ascii="Times New Roman" w:hAnsi="Times New Roman"/>
                <w:iCs/>
                <w:sz w:val="16"/>
                <w:szCs w:val="16"/>
              </w:rPr>
            </w:pPr>
          </w:p>
        </w:tc>
      </w:tr>
      <w:tr w:rsidR="00EF28C7" w14:paraId="76F467A0" w14:textId="77777777" w:rsidTr="00B57A96">
        <w:trPr>
          <w:trHeight w:val="621"/>
        </w:trPr>
        <w:tc>
          <w:tcPr>
            <w:tcW w:w="1576" w:type="dxa"/>
            <w:gridSpan w:val="2"/>
            <w:vMerge/>
            <w:shd w:val="clear" w:color="auto" w:fill="auto"/>
          </w:tcPr>
          <w:p w14:paraId="23B14B5E" w14:textId="77777777" w:rsidR="00EF28C7" w:rsidRPr="00780769" w:rsidRDefault="00EF28C7" w:rsidP="00B57A96">
            <w:pPr>
              <w:pStyle w:val="TAC"/>
              <w:rPr>
                <w:rFonts w:ascii="Times New Roman" w:eastAsia="DengXian" w:hAnsi="Times New Roman"/>
                <w:sz w:val="16"/>
                <w:szCs w:val="16"/>
                <w:lang w:val="en-US" w:eastAsia="zh-CN"/>
              </w:rPr>
            </w:pPr>
          </w:p>
        </w:tc>
        <w:tc>
          <w:tcPr>
            <w:tcW w:w="649" w:type="dxa"/>
            <w:vMerge/>
            <w:shd w:val="clear" w:color="auto" w:fill="auto"/>
          </w:tcPr>
          <w:p w14:paraId="63A52685" w14:textId="77777777" w:rsidR="00EF28C7" w:rsidRPr="00780769" w:rsidRDefault="00EF28C7" w:rsidP="00B57A96">
            <w:pPr>
              <w:pStyle w:val="TAC"/>
              <w:rPr>
                <w:rFonts w:ascii="Times New Roman" w:hAnsi="Times New Roman"/>
                <w:sz w:val="16"/>
                <w:szCs w:val="16"/>
              </w:rPr>
            </w:pPr>
          </w:p>
        </w:tc>
        <w:tc>
          <w:tcPr>
            <w:tcW w:w="650" w:type="dxa"/>
            <w:shd w:val="clear" w:color="auto" w:fill="auto"/>
          </w:tcPr>
          <w:p w14:paraId="51C3A032" w14:textId="77777777" w:rsidR="00EF28C7" w:rsidRPr="00F649EC" w:rsidRDefault="00EF28C7" w:rsidP="00B57A96">
            <w:pPr>
              <w:pStyle w:val="TAC"/>
              <w:rPr>
                <w:rFonts w:ascii="Times New Roman" w:hAnsi="Times New Roman"/>
                <w:sz w:val="13"/>
                <w:szCs w:val="13"/>
              </w:rPr>
            </w:pPr>
            <w:r w:rsidRPr="00F649EC">
              <w:rPr>
                <w:rFonts w:ascii="Times New Roman" w:hAnsi="Times New Roman"/>
                <w:sz w:val="13"/>
                <w:szCs w:val="13"/>
              </w:rPr>
              <w:t>Distribution (horizontal)</w:t>
            </w:r>
          </w:p>
        </w:tc>
        <w:tc>
          <w:tcPr>
            <w:tcW w:w="7159" w:type="dxa"/>
            <w:gridSpan w:val="3"/>
          </w:tcPr>
          <w:p w14:paraId="58E57CDF" w14:textId="77777777" w:rsidR="00EF28C7" w:rsidRPr="00780769" w:rsidRDefault="00EF28C7" w:rsidP="00B57A96">
            <w:pPr>
              <w:pStyle w:val="TAC"/>
              <w:rPr>
                <w:rFonts w:ascii="Times New Roman" w:hAnsi="Times New Roman"/>
                <w:iCs/>
                <w:sz w:val="16"/>
                <w:szCs w:val="16"/>
              </w:rPr>
            </w:pPr>
            <w:r w:rsidRPr="00780769">
              <w:rPr>
                <w:rFonts w:ascii="Times New Roman" w:hAnsi="Times New Roman"/>
                <w:iCs/>
                <w:sz w:val="16"/>
                <w:szCs w:val="16"/>
              </w:rPr>
              <w:t>Uniform</w:t>
            </w:r>
          </w:p>
        </w:tc>
      </w:tr>
      <w:tr w:rsidR="00EF28C7" w14:paraId="6191C6D9" w14:textId="77777777" w:rsidTr="00B57A96">
        <w:trPr>
          <w:trHeight w:val="621"/>
        </w:trPr>
        <w:tc>
          <w:tcPr>
            <w:tcW w:w="1576" w:type="dxa"/>
            <w:gridSpan w:val="2"/>
            <w:vMerge/>
            <w:shd w:val="clear" w:color="auto" w:fill="auto"/>
          </w:tcPr>
          <w:p w14:paraId="1938658E" w14:textId="77777777" w:rsidR="00EF28C7" w:rsidRPr="00780769" w:rsidRDefault="00EF28C7" w:rsidP="00B57A96">
            <w:pPr>
              <w:pStyle w:val="TAC"/>
              <w:rPr>
                <w:rFonts w:ascii="Times New Roman" w:eastAsia="DengXian" w:hAnsi="Times New Roman"/>
                <w:sz w:val="16"/>
                <w:szCs w:val="16"/>
                <w:lang w:val="en-US" w:eastAsia="zh-CN"/>
              </w:rPr>
            </w:pPr>
          </w:p>
        </w:tc>
        <w:tc>
          <w:tcPr>
            <w:tcW w:w="1299" w:type="dxa"/>
            <w:gridSpan w:val="2"/>
            <w:shd w:val="clear" w:color="auto" w:fill="auto"/>
          </w:tcPr>
          <w:p w14:paraId="239CB8CD" w14:textId="77777777" w:rsidR="00EF28C7" w:rsidRPr="00780769" w:rsidRDefault="00EF28C7" w:rsidP="00B57A96">
            <w:pPr>
              <w:pStyle w:val="TAC"/>
              <w:rPr>
                <w:rFonts w:ascii="Times New Roman" w:eastAsia="DengXian" w:hAnsi="Times New Roman"/>
                <w:sz w:val="16"/>
                <w:szCs w:val="16"/>
                <w:lang w:val="en-US" w:eastAsia="zh-CN"/>
              </w:rPr>
            </w:pPr>
            <w:r w:rsidRPr="00780769">
              <w:rPr>
                <w:rFonts w:ascii="Times New Roman" w:hAnsi="Times New Roman"/>
                <w:sz w:val="16"/>
                <w:szCs w:val="16"/>
              </w:rPr>
              <w:t>Orientation</w:t>
            </w:r>
          </w:p>
        </w:tc>
        <w:tc>
          <w:tcPr>
            <w:tcW w:w="7159" w:type="dxa"/>
            <w:gridSpan w:val="3"/>
          </w:tcPr>
          <w:p w14:paraId="4E6A5D80" w14:textId="77777777" w:rsidR="00EF28C7" w:rsidRPr="00780769" w:rsidRDefault="00EF28C7" w:rsidP="00B57A96">
            <w:pPr>
              <w:pStyle w:val="TAC"/>
              <w:rPr>
                <w:rFonts w:ascii="Times New Roman" w:eastAsia="DengXian" w:hAnsi="Times New Roman"/>
                <w:iCs/>
                <w:sz w:val="16"/>
                <w:szCs w:val="16"/>
                <w:lang w:val="en-US" w:eastAsia="zh-CN"/>
              </w:rPr>
            </w:pPr>
            <w:r>
              <w:rPr>
                <w:rFonts w:ascii="Times New Roman" w:eastAsia="DengXian" w:hAnsi="Times New Roman"/>
                <w:iCs/>
                <w:sz w:val="16"/>
                <w:szCs w:val="16"/>
                <w:lang w:val="en-US" w:eastAsia="zh-CN"/>
              </w:rPr>
              <w:t>Random in horizontal domain</w:t>
            </w:r>
          </w:p>
        </w:tc>
      </w:tr>
      <w:tr w:rsidR="00EF28C7" w14:paraId="21755191" w14:textId="77777777" w:rsidTr="00B57A96">
        <w:trPr>
          <w:trHeight w:val="621"/>
        </w:trPr>
        <w:tc>
          <w:tcPr>
            <w:tcW w:w="1576" w:type="dxa"/>
            <w:gridSpan w:val="2"/>
            <w:vMerge/>
            <w:shd w:val="clear" w:color="auto" w:fill="auto"/>
          </w:tcPr>
          <w:p w14:paraId="30865A62" w14:textId="77777777" w:rsidR="00EF28C7" w:rsidRPr="00780769" w:rsidRDefault="00EF28C7" w:rsidP="00B57A96">
            <w:pPr>
              <w:pStyle w:val="TAC"/>
              <w:rPr>
                <w:rFonts w:ascii="Times New Roman" w:eastAsia="DengXian" w:hAnsi="Times New Roman"/>
                <w:sz w:val="16"/>
                <w:szCs w:val="16"/>
                <w:lang w:val="en-US" w:eastAsia="zh-CN"/>
              </w:rPr>
            </w:pPr>
          </w:p>
        </w:tc>
        <w:tc>
          <w:tcPr>
            <w:tcW w:w="1299" w:type="dxa"/>
            <w:gridSpan w:val="2"/>
            <w:shd w:val="clear" w:color="auto" w:fill="auto"/>
          </w:tcPr>
          <w:p w14:paraId="2D463C7E" w14:textId="77777777" w:rsidR="00EF28C7" w:rsidRPr="00780769" w:rsidRDefault="00EF28C7" w:rsidP="00B57A96">
            <w:pPr>
              <w:pStyle w:val="TAC"/>
              <w:rPr>
                <w:rFonts w:ascii="Times New Roman" w:eastAsia="DengXian" w:hAnsi="Times New Roman"/>
                <w:sz w:val="16"/>
                <w:szCs w:val="16"/>
                <w:lang w:val="en-US" w:eastAsia="zh-CN"/>
              </w:rPr>
            </w:pPr>
            <w:r w:rsidRPr="00780769">
              <w:rPr>
                <w:rFonts w:ascii="Times New Roman" w:eastAsia="DengXian" w:hAnsi="Times New Roman"/>
                <w:sz w:val="16"/>
                <w:szCs w:val="16"/>
                <w:lang w:val="en-US" w:eastAsia="zh-CN"/>
              </w:rPr>
              <w:t>Physical characteristics (e.g., size)</w:t>
            </w:r>
          </w:p>
        </w:tc>
        <w:tc>
          <w:tcPr>
            <w:tcW w:w="2355" w:type="dxa"/>
          </w:tcPr>
          <w:p w14:paraId="7A8B6DE9" w14:textId="77777777" w:rsidR="00EF28C7" w:rsidRPr="00780769" w:rsidRDefault="00EF28C7" w:rsidP="00B57A96">
            <w:pPr>
              <w:pStyle w:val="TAC"/>
              <w:rPr>
                <w:rFonts w:ascii="Times New Roman" w:eastAsia="DengXian" w:hAnsi="Times New Roman"/>
                <w:iCs/>
                <w:sz w:val="16"/>
                <w:szCs w:val="16"/>
                <w:lang w:val="en-US" w:eastAsia="zh-CN"/>
              </w:rPr>
            </w:pPr>
            <w:r w:rsidRPr="00780769">
              <w:rPr>
                <w:rFonts w:ascii="Times New Roman" w:eastAsia="DengXian" w:hAnsi="Times New Roman"/>
                <w:b/>
                <w:bCs/>
                <w:iCs/>
                <w:sz w:val="16"/>
                <w:szCs w:val="16"/>
                <w:lang w:val="en-US" w:eastAsia="zh-CN"/>
              </w:rPr>
              <w:t>Size</w:t>
            </w:r>
            <w:r w:rsidRPr="00780769">
              <w:rPr>
                <w:rFonts w:ascii="Times New Roman" w:eastAsia="DengXian" w:hAnsi="Times New Roman"/>
                <w:iCs/>
                <w:sz w:val="16"/>
                <w:szCs w:val="16"/>
                <w:lang w:val="en-US" w:eastAsia="zh-CN"/>
              </w:rPr>
              <w:t>: Option of small, medium, large human</w:t>
            </w:r>
          </w:p>
          <w:p w14:paraId="52047011" w14:textId="77777777" w:rsidR="00EF28C7" w:rsidRPr="00780769" w:rsidRDefault="00EF28C7" w:rsidP="00B57A96">
            <w:pPr>
              <w:pStyle w:val="TAC"/>
              <w:rPr>
                <w:rFonts w:ascii="Times New Roman" w:eastAsia="DengXian" w:hAnsi="Times New Roman"/>
                <w:iCs/>
                <w:sz w:val="16"/>
                <w:szCs w:val="16"/>
                <w:lang w:val="en-US" w:eastAsia="zh-CN"/>
              </w:rPr>
            </w:pPr>
            <w:r w:rsidRPr="00780769">
              <w:rPr>
                <w:rFonts w:ascii="Times New Roman" w:eastAsia="DengXian" w:hAnsi="Times New Roman"/>
                <w:b/>
                <w:bCs/>
                <w:iCs/>
                <w:sz w:val="16"/>
                <w:szCs w:val="16"/>
                <w:lang w:val="en-US" w:eastAsia="zh-CN"/>
              </w:rPr>
              <w:t>Single/Multipoint</w:t>
            </w:r>
            <w:r w:rsidRPr="00780769">
              <w:rPr>
                <w:rFonts w:ascii="Times New Roman" w:eastAsia="DengXian" w:hAnsi="Times New Roman"/>
                <w:iCs/>
                <w:sz w:val="16"/>
                <w:szCs w:val="16"/>
                <w:lang w:val="en-US" w:eastAsia="zh-CN"/>
              </w:rPr>
              <w:t>: FFS</w:t>
            </w:r>
          </w:p>
          <w:p w14:paraId="0F4C0FB9" w14:textId="77777777" w:rsidR="00EF28C7" w:rsidRPr="00780769" w:rsidRDefault="00EF28C7" w:rsidP="00B57A96">
            <w:pPr>
              <w:pStyle w:val="TAC"/>
              <w:rPr>
                <w:rFonts w:ascii="Times New Roman" w:hAnsi="Times New Roman"/>
                <w:iCs/>
                <w:sz w:val="16"/>
                <w:szCs w:val="16"/>
              </w:rPr>
            </w:pPr>
            <w:r w:rsidRPr="00780769">
              <w:rPr>
                <w:rFonts w:ascii="Times New Roman" w:eastAsia="DengXian" w:hAnsi="Times New Roman"/>
                <w:b/>
                <w:bCs/>
                <w:iCs/>
                <w:sz w:val="16"/>
                <w:szCs w:val="16"/>
                <w:lang w:val="en-US" w:eastAsia="zh-CN"/>
              </w:rPr>
              <w:t>RCS model</w:t>
            </w:r>
            <w:r w:rsidRPr="00780769">
              <w:rPr>
                <w:rFonts w:ascii="Times New Roman" w:eastAsia="DengXian" w:hAnsi="Times New Roman"/>
                <w:iCs/>
                <w:sz w:val="16"/>
                <w:szCs w:val="16"/>
                <w:lang w:val="en-US" w:eastAsia="zh-CN"/>
              </w:rPr>
              <w:t>: FFS</w:t>
            </w:r>
          </w:p>
        </w:tc>
        <w:tc>
          <w:tcPr>
            <w:tcW w:w="2145" w:type="dxa"/>
          </w:tcPr>
          <w:p w14:paraId="7403F3FC" w14:textId="77777777" w:rsidR="00EF28C7" w:rsidRPr="00780769" w:rsidRDefault="00EF28C7" w:rsidP="00B57A96">
            <w:pPr>
              <w:pStyle w:val="TAC"/>
              <w:rPr>
                <w:rFonts w:ascii="Times New Roman" w:eastAsia="DengXian" w:hAnsi="Times New Roman"/>
                <w:iCs/>
                <w:sz w:val="16"/>
                <w:szCs w:val="16"/>
                <w:lang w:val="en-US" w:eastAsia="zh-CN"/>
              </w:rPr>
            </w:pPr>
            <w:r w:rsidRPr="00780769">
              <w:rPr>
                <w:rFonts w:ascii="Times New Roman" w:eastAsia="DengXian" w:hAnsi="Times New Roman"/>
                <w:b/>
                <w:bCs/>
                <w:iCs/>
                <w:sz w:val="16"/>
                <w:szCs w:val="16"/>
                <w:lang w:val="en-US" w:eastAsia="zh-CN"/>
              </w:rPr>
              <w:t>Size</w:t>
            </w:r>
            <w:r w:rsidRPr="00780769">
              <w:rPr>
                <w:rFonts w:ascii="Times New Roman" w:eastAsia="DengXian" w:hAnsi="Times New Roman"/>
                <w:iCs/>
                <w:sz w:val="16"/>
                <w:szCs w:val="16"/>
                <w:lang w:val="en-US" w:eastAsia="zh-CN"/>
              </w:rPr>
              <w:t>: Option of small, medium, large human</w:t>
            </w:r>
          </w:p>
          <w:p w14:paraId="56B40B33" w14:textId="77777777" w:rsidR="00EF28C7" w:rsidRPr="00780769" w:rsidRDefault="00EF28C7" w:rsidP="00B57A96">
            <w:pPr>
              <w:pStyle w:val="TAC"/>
              <w:rPr>
                <w:rFonts w:ascii="Times New Roman" w:eastAsia="DengXian" w:hAnsi="Times New Roman"/>
                <w:iCs/>
                <w:sz w:val="16"/>
                <w:szCs w:val="16"/>
                <w:lang w:val="en-US" w:eastAsia="zh-CN"/>
              </w:rPr>
            </w:pPr>
            <w:r w:rsidRPr="00780769">
              <w:rPr>
                <w:rFonts w:ascii="Times New Roman" w:eastAsia="DengXian" w:hAnsi="Times New Roman"/>
                <w:b/>
                <w:bCs/>
                <w:iCs/>
                <w:sz w:val="16"/>
                <w:szCs w:val="16"/>
                <w:lang w:val="en-US" w:eastAsia="zh-CN"/>
              </w:rPr>
              <w:t>Single/Multipoint</w:t>
            </w:r>
            <w:r w:rsidRPr="00780769">
              <w:rPr>
                <w:rFonts w:ascii="Times New Roman" w:eastAsia="DengXian" w:hAnsi="Times New Roman"/>
                <w:iCs/>
                <w:sz w:val="16"/>
                <w:szCs w:val="16"/>
                <w:lang w:val="en-US" w:eastAsia="zh-CN"/>
              </w:rPr>
              <w:t>: FFS</w:t>
            </w:r>
          </w:p>
          <w:p w14:paraId="541E78B8" w14:textId="77777777" w:rsidR="00EF28C7" w:rsidRPr="00780769" w:rsidRDefault="00EF28C7" w:rsidP="00B57A96">
            <w:pPr>
              <w:pStyle w:val="TAC"/>
              <w:rPr>
                <w:rFonts w:ascii="Times New Roman" w:eastAsia="DengXian" w:hAnsi="Times New Roman"/>
                <w:iCs/>
                <w:sz w:val="16"/>
                <w:szCs w:val="16"/>
                <w:lang w:val="en-US" w:eastAsia="zh-CN"/>
              </w:rPr>
            </w:pPr>
            <w:r w:rsidRPr="00780769">
              <w:rPr>
                <w:rFonts w:ascii="Times New Roman" w:eastAsia="DengXian" w:hAnsi="Times New Roman"/>
                <w:b/>
                <w:bCs/>
                <w:iCs/>
                <w:sz w:val="16"/>
                <w:szCs w:val="16"/>
                <w:lang w:val="en-US" w:eastAsia="zh-CN"/>
              </w:rPr>
              <w:t>RCS model</w:t>
            </w:r>
            <w:r w:rsidRPr="00780769">
              <w:rPr>
                <w:rFonts w:ascii="Times New Roman" w:eastAsia="DengXian" w:hAnsi="Times New Roman"/>
                <w:iCs/>
                <w:sz w:val="16"/>
                <w:szCs w:val="16"/>
                <w:lang w:val="en-US" w:eastAsia="zh-CN"/>
              </w:rPr>
              <w:t>: FFS</w:t>
            </w:r>
          </w:p>
        </w:tc>
        <w:tc>
          <w:tcPr>
            <w:tcW w:w="2659" w:type="dxa"/>
          </w:tcPr>
          <w:p w14:paraId="300A18D7" w14:textId="77777777" w:rsidR="00EF28C7" w:rsidRPr="00780769" w:rsidRDefault="00EF28C7" w:rsidP="00B57A96">
            <w:pPr>
              <w:pStyle w:val="TAC"/>
              <w:rPr>
                <w:rFonts w:ascii="Times New Roman" w:eastAsia="DengXian" w:hAnsi="Times New Roman"/>
                <w:iCs/>
                <w:sz w:val="16"/>
                <w:szCs w:val="16"/>
                <w:lang w:val="en-US" w:eastAsia="zh-CN"/>
              </w:rPr>
            </w:pPr>
            <w:r w:rsidRPr="00780769">
              <w:rPr>
                <w:rFonts w:ascii="Times New Roman" w:eastAsia="DengXian" w:hAnsi="Times New Roman"/>
                <w:b/>
                <w:bCs/>
                <w:iCs/>
                <w:sz w:val="16"/>
                <w:szCs w:val="16"/>
                <w:lang w:val="en-US" w:eastAsia="zh-CN"/>
              </w:rPr>
              <w:t>Size</w:t>
            </w:r>
            <w:r w:rsidRPr="00780769">
              <w:rPr>
                <w:rFonts w:ascii="Times New Roman" w:eastAsia="DengXian" w:hAnsi="Times New Roman"/>
                <w:iCs/>
                <w:sz w:val="16"/>
                <w:szCs w:val="16"/>
                <w:lang w:val="en-US" w:eastAsia="zh-CN"/>
              </w:rPr>
              <w:t>: Option of small, medium, large human</w:t>
            </w:r>
          </w:p>
          <w:p w14:paraId="0E67BC76" w14:textId="77777777" w:rsidR="00EF28C7" w:rsidRPr="00780769" w:rsidRDefault="00EF28C7" w:rsidP="00B57A96">
            <w:pPr>
              <w:pStyle w:val="TAC"/>
              <w:rPr>
                <w:rFonts w:ascii="Times New Roman" w:eastAsia="DengXian" w:hAnsi="Times New Roman"/>
                <w:iCs/>
                <w:sz w:val="16"/>
                <w:szCs w:val="16"/>
                <w:lang w:val="en-US" w:eastAsia="zh-CN"/>
              </w:rPr>
            </w:pPr>
            <w:r w:rsidRPr="00780769">
              <w:rPr>
                <w:rFonts w:ascii="Times New Roman" w:eastAsia="DengXian" w:hAnsi="Times New Roman"/>
                <w:b/>
                <w:bCs/>
                <w:iCs/>
                <w:sz w:val="16"/>
                <w:szCs w:val="16"/>
                <w:lang w:val="en-US" w:eastAsia="zh-CN"/>
              </w:rPr>
              <w:t>Single/Multipoint</w:t>
            </w:r>
            <w:r w:rsidRPr="00780769">
              <w:rPr>
                <w:rFonts w:ascii="Times New Roman" w:eastAsia="DengXian" w:hAnsi="Times New Roman"/>
                <w:iCs/>
                <w:sz w:val="16"/>
                <w:szCs w:val="16"/>
                <w:lang w:val="en-US" w:eastAsia="zh-CN"/>
              </w:rPr>
              <w:t>: FFS</w:t>
            </w:r>
          </w:p>
          <w:p w14:paraId="3CB5B1DD" w14:textId="77777777" w:rsidR="00EF28C7" w:rsidRPr="00780769" w:rsidRDefault="00EF28C7" w:rsidP="00B57A96">
            <w:pPr>
              <w:pStyle w:val="TAC"/>
              <w:rPr>
                <w:rFonts w:ascii="Times New Roman" w:hAnsi="Times New Roman"/>
                <w:iCs/>
                <w:sz w:val="16"/>
                <w:szCs w:val="16"/>
              </w:rPr>
            </w:pPr>
            <w:r w:rsidRPr="00780769">
              <w:rPr>
                <w:rFonts w:ascii="Times New Roman" w:eastAsia="DengXian" w:hAnsi="Times New Roman"/>
                <w:b/>
                <w:bCs/>
                <w:iCs/>
                <w:sz w:val="16"/>
                <w:szCs w:val="16"/>
                <w:lang w:val="en-US" w:eastAsia="zh-CN"/>
              </w:rPr>
              <w:t>RCS model</w:t>
            </w:r>
            <w:r w:rsidRPr="00780769">
              <w:rPr>
                <w:rFonts w:ascii="Times New Roman" w:eastAsia="DengXian" w:hAnsi="Times New Roman"/>
                <w:iCs/>
                <w:sz w:val="16"/>
                <w:szCs w:val="16"/>
                <w:lang w:val="en-US" w:eastAsia="zh-CN"/>
              </w:rPr>
              <w:t>: FFS</w:t>
            </w:r>
          </w:p>
        </w:tc>
      </w:tr>
      <w:tr w:rsidR="00EF28C7" w14:paraId="71856202" w14:textId="77777777" w:rsidTr="00B57A96">
        <w:trPr>
          <w:trHeight w:val="296"/>
        </w:trPr>
        <w:tc>
          <w:tcPr>
            <w:tcW w:w="1576" w:type="dxa"/>
            <w:gridSpan w:val="2"/>
            <w:vMerge w:val="restart"/>
            <w:shd w:val="clear" w:color="auto" w:fill="auto"/>
          </w:tcPr>
          <w:p w14:paraId="2CC6D8D5" w14:textId="77777777" w:rsidR="00EF28C7" w:rsidRPr="00780769" w:rsidRDefault="00EF28C7" w:rsidP="00B57A96">
            <w:pPr>
              <w:pStyle w:val="0Maintext"/>
              <w:jc w:val="center"/>
              <w:rPr>
                <w:rFonts w:cs="Times New Roman"/>
                <w:sz w:val="16"/>
                <w:szCs w:val="16"/>
                <w:lang w:val="en-US"/>
              </w:rPr>
            </w:pPr>
            <w:r w:rsidRPr="00780769">
              <w:rPr>
                <w:rFonts w:cs="Times New Roman"/>
                <w:sz w:val="16"/>
                <w:szCs w:val="16"/>
                <w:lang w:val="en-US"/>
              </w:rPr>
              <w:t>[Unintended/Environment objects]</w:t>
            </w:r>
          </w:p>
        </w:tc>
        <w:tc>
          <w:tcPr>
            <w:tcW w:w="1299" w:type="dxa"/>
            <w:gridSpan w:val="2"/>
            <w:shd w:val="clear" w:color="auto" w:fill="auto"/>
          </w:tcPr>
          <w:p w14:paraId="63791CD9" w14:textId="77777777" w:rsidR="00EF28C7" w:rsidRPr="00780769" w:rsidRDefault="00EF28C7" w:rsidP="00B57A96">
            <w:pPr>
              <w:pStyle w:val="TAC"/>
              <w:rPr>
                <w:rFonts w:ascii="Times New Roman" w:eastAsia="DengXian" w:hAnsi="Times New Roman"/>
                <w:sz w:val="16"/>
                <w:szCs w:val="16"/>
                <w:lang w:val="en-US" w:eastAsia="zh-CN"/>
              </w:rPr>
            </w:pPr>
            <w:r w:rsidRPr="00780769">
              <w:rPr>
                <w:rFonts w:ascii="Times New Roman" w:eastAsia="DengXian" w:hAnsi="Times New Roman"/>
                <w:sz w:val="16"/>
                <w:szCs w:val="16"/>
                <w:lang w:val="en-US" w:eastAsia="zh-CN"/>
              </w:rPr>
              <w:t>Types</w:t>
            </w:r>
          </w:p>
        </w:tc>
        <w:tc>
          <w:tcPr>
            <w:tcW w:w="2355" w:type="dxa"/>
          </w:tcPr>
          <w:p w14:paraId="385496E3" w14:textId="77777777" w:rsidR="00EF28C7" w:rsidRPr="00780769" w:rsidRDefault="00EF28C7" w:rsidP="00B57A96">
            <w:pPr>
              <w:pStyle w:val="TAC"/>
              <w:rPr>
                <w:rFonts w:ascii="Times New Roman" w:hAnsi="Times New Roman"/>
                <w:iCs/>
                <w:sz w:val="16"/>
                <w:szCs w:val="16"/>
                <w:lang w:val="en-US"/>
              </w:rPr>
            </w:pPr>
            <w:r w:rsidRPr="00780769">
              <w:rPr>
                <w:rFonts w:ascii="Times New Roman" w:hAnsi="Times New Roman"/>
                <w:iCs/>
                <w:sz w:val="16"/>
                <w:szCs w:val="16"/>
                <w:lang w:val="en-US"/>
              </w:rPr>
              <w:t>FFS</w:t>
            </w:r>
          </w:p>
        </w:tc>
        <w:tc>
          <w:tcPr>
            <w:tcW w:w="2145" w:type="dxa"/>
          </w:tcPr>
          <w:p w14:paraId="202D4514" w14:textId="77777777" w:rsidR="00EF28C7" w:rsidRPr="00780769" w:rsidRDefault="00EF28C7" w:rsidP="00B57A96">
            <w:pPr>
              <w:pStyle w:val="TAC"/>
              <w:rPr>
                <w:rFonts w:ascii="Times New Roman" w:hAnsi="Times New Roman"/>
                <w:iCs/>
                <w:sz w:val="16"/>
                <w:szCs w:val="16"/>
                <w:lang w:val="en-US"/>
              </w:rPr>
            </w:pPr>
            <w:r w:rsidRPr="00780769">
              <w:rPr>
                <w:rFonts w:ascii="Times New Roman" w:hAnsi="Times New Roman"/>
                <w:iCs/>
                <w:sz w:val="16"/>
                <w:szCs w:val="16"/>
                <w:lang w:val="en-US"/>
              </w:rPr>
              <w:t>FFS</w:t>
            </w:r>
          </w:p>
        </w:tc>
        <w:tc>
          <w:tcPr>
            <w:tcW w:w="2659" w:type="dxa"/>
          </w:tcPr>
          <w:p w14:paraId="03BFD61A" w14:textId="77777777" w:rsidR="00EF28C7" w:rsidRPr="00780769" w:rsidRDefault="00EF28C7" w:rsidP="00B57A96">
            <w:pPr>
              <w:pStyle w:val="TAC"/>
              <w:rPr>
                <w:rFonts w:ascii="Times New Roman" w:hAnsi="Times New Roman"/>
                <w:iCs/>
                <w:sz w:val="16"/>
                <w:szCs w:val="16"/>
                <w:lang w:val="en-US"/>
              </w:rPr>
            </w:pPr>
            <w:r w:rsidRPr="00780769">
              <w:rPr>
                <w:rFonts w:ascii="Times New Roman" w:hAnsi="Times New Roman"/>
                <w:iCs/>
                <w:sz w:val="16"/>
                <w:szCs w:val="16"/>
                <w:lang w:val="en-US"/>
              </w:rPr>
              <w:t>FFS</w:t>
            </w:r>
          </w:p>
        </w:tc>
      </w:tr>
      <w:tr w:rsidR="00EF28C7" w14:paraId="79135C26" w14:textId="77777777" w:rsidTr="00B57A96">
        <w:trPr>
          <w:trHeight w:val="260"/>
        </w:trPr>
        <w:tc>
          <w:tcPr>
            <w:tcW w:w="1576" w:type="dxa"/>
            <w:gridSpan w:val="2"/>
            <w:vMerge/>
            <w:shd w:val="clear" w:color="auto" w:fill="auto"/>
          </w:tcPr>
          <w:p w14:paraId="250DDA45" w14:textId="77777777" w:rsidR="00EF28C7" w:rsidRPr="00780769" w:rsidRDefault="00EF28C7" w:rsidP="00B57A96">
            <w:pPr>
              <w:pStyle w:val="TAC"/>
              <w:rPr>
                <w:rFonts w:ascii="Times New Roman" w:eastAsia="DengXian" w:hAnsi="Times New Roman"/>
                <w:sz w:val="16"/>
                <w:szCs w:val="16"/>
                <w:lang w:val="en-US" w:eastAsia="zh-CN"/>
              </w:rPr>
            </w:pPr>
          </w:p>
        </w:tc>
        <w:tc>
          <w:tcPr>
            <w:tcW w:w="1299" w:type="dxa"/>
            <w:gridSpan w:val="2"/>
            <w:shd w:val="clear" w:color="auto" w:fill="auto"/>
          </w:tcPr>
          <w:p w14:paraId="1F7B3FFE" w14:textId="77777777" w:rsidR="00EF28C7" w:rsidRPr="00780769" w:rsidRDefault="00EF28C7" w:rsidP="00B57A96">
            <w:pPr>
              <w:pStyle w:val="TAC"/>
              <w:rPr>
                <w:rFonts w:ascii="Times New Roman" w:eastAsia="DengXian" w:hAnsi="Times New Roman"/>
                <w:sz w:val="16"/>
                <w:szCs w:val="16"/>
                <w:lang w:val="en-US" w:eastAsia="zh-CN"/>
              </w:rPr>
            </w:pPr>
            <w:r w:rsidRPr="00780769">
              <w:rPr>
                <w:rFonts w:ascii="Times New Roman" w:hAnsi="Times New Roman"/>
                <w:sz w:val="16"/>
                <w:szCs w:val="16"/>
              </w:rPr>
              <w:t>3D mobility</w:t>
            </w:r>
          </w:p>
        </w:tc>
        <w:tc>
          <w:tcPr>
            <w:tcW w:w="2355" w:type="dxa"/>
          </w:tcPr>
          <w:p w14:paraId="5652AC38" w14:textId="77777777" w:rsidR="00EF28C7" w:rsidRPr="00780769" w:rsidRDefault="00EF28C7" w:rsidP="00B57A96">
            <w:pPr>
              <w:pStyle w:val="TAC"/>
              <w:rPr>
                <w:rFonts w:ascii="Times New Roman" w:hAnsi="Times New Roman"/>
                <w:iCs/>
                <w:sz w:val="16"/>
                <w:szCs w:val="16"/>
                <w:lang w:val="en-US"/>
              </w:rPr>
            </w:pPr>
            <w:r w:rsidRPr="00780769">
              <w:rPr>
                <w:rFonts w:ascii="Times New Roman" w:hAnsi="Times New Roman"/>
                <w:iCs/>
                <w:sz w:val="16"/>
                <w:szCs w:val="16"/>
                <w:lang w:val="en-US"/>
              </w:rPr>
              <w:t>FFS</w:t>
            </w:r>
          </w:p>
        </w:tc>
        <w:tc>
          <w:tcPr>
            <w:tcW w:w="2145" w:type="dxa"/>
          </w:tcPr>
          <w:p w14:paraId="3CA5BBFB" w14:textId="77777777" w:rsidR="00EF28C7" w:rsidRPr="00780769" w:rsidRDefault="00EF28C7" w:rsidP="00B57A96">
            <w:pPr>
              <w:pStyle w:val="TAC"/>
              <w:rPr>
                <w:rFonts w:ascii="Times New Roman" w:hAnsi="Times New Roman"/>
                <w:iCs/>
                <w:sz w:val="16"/>
                <w:szCs w:val="16"/>
                <w:lang w:val="en-US"/>
              </w:rPr>
            </w:pPr>
            <w:r w:rsidRPr="00780769">
              <w:rPr>
                <w:rFonts w:ascii="Times New Roman" w:hAnsi="Times New Roman"/>
                <w:iCs/>
                <w:sz w:val="16"/>
                <w:szCs w:val="16"/>
                <w:lang w:val="en-US"/>
              </w:rPr>
              <w:t>FFS</w:t>
            </w:r>
          </w:p>
        </w:tc>
        <w:tc>
          <w:tcPr>
            <w:tcW w:w="2659" w:type="dxa"/>
          </w:tcPr>
          <w:p w14:paraId="3D296BA5" w14:textId="77777777" w:rsidR="00EF28C7" w:rsidRPr="00780769" w:rsidRDefault="00EF28C7" w:rsidP="00B57A96">
            <w:pPr>
              <w:pStyle w:val="TAC"/>
              <w:rPr>
                <w:rFonts w:ascii="Times New Roman" w:hAnsi="Times New Roman"/>
                <w:iCs/>
                <w:sz w:val="16"/>
                <w:szCs w:val="16"/>
                <w:lang w:val="en-US"/>
              </w:rPr>
            </w:pPr>
            <w:r w:rsidRPr="00780769">
              <w:rPr>
                <w:rFonts w:ascii="Times New Roman" w:hAnsi="Times New Roman"/>
                <w:iCs/>
                <w:sz w:val="16"/>
                <w:szCs w:val="16"/>
                <w:lang w:val="en-US"/>
              </w:rPr>
              <w:t>FFS</w:t>
            </w:r>
          </w:p>
        </w:tc>
      </w:tr>
      <w:tr w:rsidR="00EF28C7" w14:paraId="1EB55F69" w14:textId="77777777" w:rsidTr="00B57A96">
        <w:trPr>
          <w:trHeight w:val="251"/>
        </w:trPr>
        <w:tc>
          <w:tcPr>
            <w:tcW w:w="1576" w:type="dxa"/>
            <w:gridSpan w:val="2"/>
            <w:vMerge/>
            <w:shd w:val="clear" w:color="auto" w:fill="auto"/>
          </w:tcPr>
          <w:p w14:paraId="76C31B62" w14:textId="77777777" w:rsidR="00EF28C7" w:rsidRPr="00780769" w:rsidRDefault="00EF28C7" w:rsidP="00B57A96">
            <w:pPr>
              <w:pStyle w:val="TAC"/>
              <w:rPr>
                <w:rFonts w:ascii="Times New Roman" w:eastAsia="DengXian" w:hAnsi="Times New Roman"/>
                <w:sz w:val="16"/>
                <w:szCs w:val="16"/>
                <w:lang w:val="en-US" w:eastAsia="zh-CN"/>
              </w:rPr>
            </w:pPr>
          </w:p>
        </w:tc>
        <w:tc>
          <w:tcPr>
            <w:tcW w:w="1299" w:type="dxa"/>
            <w:gridSpan w:val="2"/>
            <w:shd w:val="clear" w:color="auto" w:fill="auto"/>
          </w:tcPr>
          <w:p w14:paraId="35FE68ED" w14:textId="77777777" w:rsidR="00EF28C7" w:rsidRPr="00780769" w:rsidRDefault="00EF28C7" w:rsidP="00B57A96">
            <w:pPr>
              <w:pStyle w:val="TAC"/>
              <w:rPr>
                <w:rFonts w:ascii="Times New Roman" w:eastAsia="DengXian" w:hAnsi="Times New Roman"/>
                <w:sz w:val="16"/>
                <w:szCs w:val="16"/>
                <w:lang w:val="en-US" w:eastAsia="zh-CN"/>
              </w:rPr>
            </w:pPr>
            <w:r w:rsidRPr="00780769">
              <w:rPr>
                <w:rFonts w:ascii="Times New Roman" w:hAnsi="Times New Roman"/>
                <w:sz w:val="16"/>
                <w:szCs w:val="16"/>
              </w:rPr>
              <w:t>3D distribution</w:t>
            </w:r>
          </w:p>
        </w:tc>
        <w:tc>
          <w:tcPr>
            <w:tcW w:w="2355" w:type="dxa"/>
          </w:tcPr>
          <w:p w14:paraId="7C0C1C58" w14:textId="77777777" w:rsidR="00EF28C7" w:rsidRPr="00780769" w:rsidRDefault="00EF28C7" w:rsidP="00B57A96">
            <w:pPr>
              <w:pStyle w:val="TAC"/>
              <w:rPr>
                <w:rFonts w:ascii="Times New Roman" w:hAnsi="Times New Roman"/>
                <w:iCs/>
                <w:sz w:val="16"/>
                <w:szCs w:val="16"/>
                <w:lang w:val="en-US"/>
              </w:rPr>
            </w:pPr>
            <w:r w:rsidRPr="00780769">
              <w:rPr>
                <w:rFonts w:ascii="Times New Roman" w:hAnsi="Times New Roman"/>
                <w:iCs/>
                <w:sz w:val="16"/>
                <w:szCs w:val="16"/>
                <w:lang w:val="en-US"/>
              </w:rPr>
              <w:t>FFS</w:t>
            </w:r>
          </w:p>
        </w:tc>
        <w:tc>
          <w:tcPr>
            <w:tcW w:w="2145" w:type="dxa"/>
          </w:tcPr>
          <w:p w14:paraId="77A84A69" w14:textId="77777777" w:rsidR="00EF28C7" w:rsidRPr="00780769" w:rsidRDefault="00EF28C7" w:rsidP="00B57A96">
            <w:pPr>
              <w:pStyle w:val="TAC"/>
              <w:rPr>
                <w:rFonts w:ascii="Times New Roman" w:hAnsi="Times New Roman"/>
                <w:iCs/>
                <w:sz w:val="16"/>
                <w:szCs w:val="16"/>
                <w:lang w:val="en-US"/>
              </w:rPr>
            </w:pPr>
            <w:r w:rsidRPr="00780769">
              <w:rPr>
                <w:rFonts w:ascii="Times New Roman" w:hAnsi="Times New Roman"/>
                <w:iCs/>
                <w:sz w:val="16"/>
                <w:szCs w:val="16"/>
                <w:lang w:val="en-US"/>
              </w:rPr>
              <w:t>FFS</w:t>
            </w:r>
          </w:p>
        </w:tc>
        <w:tc>
          <w:tcPr>
            <w:tcW w:w="2659" w:type="dxa"/>
          </w:tcPr>
          <w:p w14:paraId="0E3B944F" w14:textId="77777777" w:rsidR="00EF28C7" w:rsidRPr="00780769" w:rsidRDefault="00EF28C7" w:rsidP="00B57A96">
            <w:pPr>
              <w:pStyle w:val="TAC"/>
              <w:rPr>
                <w:rFonts w:ascii="Times New Roman" w:hAnsi="Times New Roman"/>
                <w:iCs/>
                <w:sz w:val="16"/>
                <w:szCs w:val="16"/>
                <w:lang w:val="en-US"/>
              </w:rPr>
            </w:pPr>
            <w:r w:rsidRPr="00780769">
              <w:rPr>
                <w:rFonts w:ascii="Times New Roman" w:hAnsi="Times New Roman"/>
                <w:iCs/>
                <w:sz w:val="16"/>
                <w:szCs w:val="16"/>
                <w:lang w:val="en-US"/>
              </w:rPr>
              <w:t>FFS</w:t>
            </w:r>
          </w:p>
        </w:tc>
      </w:tr>
      <w:tr w:rsidR="00EF28C7" w14:paraId="0911DE2B" w14:textId="77777777" w:rsidTr="00B57A96">
        <w:trPr>
          <w:trHeight w:val="269"/>
        </w:trPr>
        <w:tc>
          <w:tcPr>
            <w:tcW w:w="1576" w:type="dxa"/>
            <w:gridSpan w:val="2"/>
            <w:vMerge/>
            <w:shd w:val="clear" w:color="auto" w:fill="auto"/>
          </w:tcPr>
          <w:p w14:paraId="2F1A0847" w14:textId="77777777" w:rsidR="00EF28C7" w:rsidRPr="00780769" w:rsidRDefault="00EF28C7" w:rsidP="00B57A96">
            <w:pPr>
              <w:pStyle w:val="TAC"/>
              <w:rPr>
                <w:rFonts w:ascii="Times New Roman" w:eastAsia="DengXian" w:hAnsi="Times New Roman"/>
                <w:sz w:val="16"/>
                <w:szCs w:val="16"/>
                <w:lang w:val="en-US" w:eastAsia="zh-CN"/>
              </w:rPr>
            </w:pPr>
          </w:p>
        </w:tc>
        <w:tc>
          <w:tcPr>
            <w:tcW w:w="1299" w:type="dxa"/>
            <w:gridSpan w:val="2"/>
            <w:shd w:val="clear" w:color="auto" w:fill="auto"/>
          </w:tcPr>
          <w:p w14:paraId="14BC4A10" w14:textId="77777777" w:rsidR="00EF28C7" w:rsidRPr="00780769" w:rsidRDefault="00EF28C7" w:rsidP="00B57A96">
            <w:pPr>
              <w:pStyle w:val="TAC"/>
              <w:rPr>
                <w:rFonts w:ascii="Times New Roman" w:eastAsia="DengXian" w:hAnsi="Times New Roman"/>
                <w:sz w:val="16"/>
                <w:szCs w:val="16"/>
                <w:lang w:val="en-US" w:eastAsia="zh-CN"/>
              </w:rPr>
            </w:pPr>
            <w:r w:rsidRPr="00780769">
              <w:rPr>
                <w:rFonts w:ascii="Times New Roman" w:hAnsi="Times New Roman"/>
                <w:sz w:val="16"/>
                <w:szCs w:val="16"/>
              </w:rPr>
              <w:t>Orientation</w:t>
            </w:r>
          </w:p>
        </w:tc>
        <w:tc>
          <w:tcPr>
            <w:tcW w:w="2355" w:type="dxa"/>
          </w:tcPr>
          <w:p w14:paraId="1671F91E" w14:textId="77777777" w:rsidR="00EF28C7" w:rsidRPr="00780769" w:rsidRDefault="00EF28C7" w:rsidP="00B57A96">
            <w:pPr>
              <w:pStyle w:val="TAC"/>
              <w:rPr>
                <w:rFonts w:ascii="Times New Roman" w:hAnsi="Times New Roman"/>
                <w:iCs/>
                <w:sz w:val="16"/>
                <w:szCs w:val="16"/>
                <w:lang w:val="en-US"/>
              </w:rPr>
            </w:pPr>
            <w:r w:rsidRPr="00780769">
              <w:rPr>
                <w:rFonts w:ascii="Times New Roman" w:hAnsi="Times New Roman"/>
                <w:iCs/>
                <w:sz w:val="16"/>
                <w:szCs w:val="16"/>
                <w:lang w:val="en-US"/>
              </w:rPr>
              <w:t>FFS</w:t>
            </w:r>
          </w:p>
        </w:tc>
        <w:tc>
          <w:tcPr>
            <w:tcW w:w="2145" w:type="dxa"/>
          </w:tcPr>
          <w:p w14:paraId="2D6EBB4E" w14:textId="77777777" w:rsidR="00EF28C7" w:rsidRPr="00780769" w:rsidRDefault="00EF28C7" w:rsidP="00B57A96">
            <w:pPr>
              <w:pStyle w:val="TAC"/>
              <w:rPr>
                <w:rFonts w:ascii="Times New Roman" w:hAnsi="Times New Roman"/>
                <w:iCs/>
                <w:sz w:val="16"/>
                <w:szCs w:val="16"/>
                <w:lang w:val="en-US"/>
              </w:rPr>
            </w:pPr>
            <w:r w:rsidRPr="00780769">
              <w:rPr>
                <w:rFonts w:ascii="Times New Roman" w:hAnsi="Times New Roman"/>
                <w:iCs/>
                <w:sz w:val="16"/>
                <w:szCs w:val="16"/>
                <w:lang w:val="en-US"/>
              </w:rPr>
              <w:t>FFS</w:t>
            </w:r>
          </w:p>
        </w:tc>
        <w:tc>
          <w:tcPr>
            <w:tcW w:w="2659" w:type="dxa"/>
          </w:tcPr>
          <w:p w14:paraId="0C147D26" w14:textId="77777777" w:rsidR="00EF28C7" w:rsidRPr="00780769" w:rsidRDefault="00EF28C7" w:rsidP="00B57A96">
            <w:pPr>
              <w:pStyle w:val="TAC"/>
              <w:rPr>
                <w:rFonts w:ascii="Times New Roman" w:hAnsi="Times New Roman"/>
                <w:iCs/>
                <w:sz w:val="16"/>
                <w:szCs w:val="16"/>
                <w:lang w:val="en-US"/>
              </w:rPr>
            </w:pPr>
            <w:r w:rsidRPr="00780769">
              <w:rPr>
                <w:rFonts w:ascii="Times New Roman" w:hAnsi="Times New Roman"/>
                <w:iCs/>
                <w:sz w:val="16"/>
                <w:szCs w:val="16"/>
                <w:lang w:val="en-US"/>
              </w:rPr>
              <w:t>FFS</w:t>
            </w:r>
          </w:p>
        </w:tc>
      </w:tr>
      <w:tr w:rsidR="00EF28C7" w14:paraId="7EC1CE05" w14:textId="77777777" w:rsidTr="00B57A96">
        <w:trPr>
          <w:trHeight w:val="621"/>
        </w:trPr>
        <w:tc>
          <w:tcPr>
            <w:tcW w:w="1576" w:type="dxa"/>
            <w:gridSpan w:val="2"/>
            <w:vMerge/>
            <w:shd w:val="clear" w:color="auto" w:fill="auto"/>
          </w:tcPr>
          <w:p w14:paraId="0D84D66A" w14:textId="77777777" w:rsidR="00EF28C7" w:rsidRPr="00780769" w:rsidRDefault="00EF28C7" w:rsidP="00B57A96">
            <w:pPr>
              <w:pStyle w:val="TAC"/>
              <w:rPr>
                <w:rFonts w:ascii="Times New Roman" w:eastAsia="DengXian" w:hAnsi="Times New Roman"/>
                <w:sz w:val="16"/>
                <w:szCs w:val="16"/>
                <w:lang w:val="en-US" w:eastAsia="zh-CN"/>
              </w:rPr>
            </w:pPr>
          </w:p>
        </w:tc>
        <w:tc>
          <w:tcPr>
            <w:tcW w:w="1299" w:type="dxa"/>
            <w:gridSpan w:val="2"/>
            <w:shd w:val="clear" w:color="auto" w:fill="auto"/>
          </w:tcPr>
          <w:p w14:paraId="3C225C3A" w14:textId="77777777" w:rsidR="00EF28C7" w:rsidRPr="00780769" w:rsidRDefault="00EF28C7" w:rsidP="00B57A96">
            <w:pPr>
              <w:pStyle w:val="TAC"/>
              <w:rPr>
                <w:rFonts w:ascii="Times New Roman" w:eastAsia="DengXian" w:hAnsi="Times New Roman"/>
                <w:sz w:val="16"/>
                <w:szCs w:val="16"/>
                <w:lang w:val="en-US" w:eastAsia="zh-CN"/>
              </w:rPr>
            </w:pPr>
            <w:r w:rsidRPr="00780769">
              <w:rPr>
                <w:rFonts w:ascii="Times New Roman" w:eastAsia="DengXian" w:hAnsi="Times New Roman"/>
                <w:sz w:val="16"/>
                <w:szCs w:val="16"/>
                <w:lang w:val="en-US" w:eastAsia="zh-CN"/>
              </w:rPr>
              <w:t>Physical characteristics (e.g., size)</w:t>
            </w:r>
          </w:p>
        </w:tc>
        <w:tc>
          <w:tcPr>
            <w:tcW w:w="2355" w:type="dxa"/>
          </w:tcPr>
          <w:p w14:paraId="0D38EDFF" w14:textId="77777777" w:rsidR="00EF28C7" w:rsidRPr="00780769" w:rsidRDefault="00EF28C7" w:rsidP="00B57A96">
            <w:pPr>
              <w:pStyle w:val="TAC"/>
              <w:rPr>
                <w:rFonts w:ascii="Times New Roman" w:hAnsi="Times New Roman"/>
                <w:iCs/>
                <w:sz w:val="16"/>
                <w:szCs w:val="16"/>
                <w:lang w:val="en-US"/>
              </w:rPr>
            </w:pPr>
            <w:r w:rsidRPr="00780769">
              <w:rPr>
                <w:rFonts w:ascii="Times New Roman" w:hAnsi="Times New Roman"/>
                <w:iCs/>
                <w:sz w:val="16"/>
                <w:szCs w:val="16"/>
                <w:lang w:val="en-US"/>
              </w:rPr>
              <w:t>FFS</w:t>
            </w:r>
          </w:p>
        </w:tc>
        <w:tc>
          <w:tcPr>
            <w:tcW w:w="2145" w:type="dxa"/>
          </w:tcPr>
          <w:p w14:paraId="5C0F09B4" w14:textId="77777777" w:rsidR="00EF28C7" w:rsidRPr="00780769" w:rsidRDefault="00EF28C7" w:rsidP="00B57A96">
            <w:pPr>
              <w:pStyle w:val="TAC"/>
              <w:rPr>
                <w:rFonts w:ascii="Times New Roman" w:hAnsi="Times New Roman"/>
                <w:iCs/>
                <w:sz w:val="16"/>
                <w:szCs w:val="16"/>
                <w:lang w:val="en-US"/>
              </w:rPr>
            </w:pPr>
            <w:r w:rsidRPr="00780769">
              <w:rPr>
                <w:rFonts w:ascii="Times New Roman" w:hAnsi="Times New Roman"/>
                <w:iCs/>
                <w:sz w:val="16"/>
                <w:szCs w:val="16"/>
                <w:lang w:val="en-US"/>
              </w:rPr>
              <w:t>FFS</w:t>
            </w:r>
          </w:p>
        </w:tc>
        <w:tc>
          <w:tcPr>
            <w:tcW w:w="2659" w:type="dxa"/>
          </w:tcPr>
          <w:p w14:paraId="47F435D3" w14:textId="77777777" w:rsidR="00EF28C7" w:rsidRPr="00780769" w:rsidRDefault="00EF28C7" w:rsidP="00B57A96">
            <w:pPr>
              <w:pStyle w:val="TAC"/>
              <w:rPr>
                <w:rFonts w:ascii="Times New Roman" w:hAnsi="Times New Roman"/>
                <w:iCs/>
                <w:sz w:val="16"/>
                <w:szCs w:val="16"/>
                <w:lang w:val="en-US"/>
              </w:rPr>
            </w:pPr>
            <w:r w:rsidRPr="00780769">
              <w:rPr>
                <w:rFonts w:ascii="Times New Roman" w:hAnsi="Times New Roman"/>
                <w:iCs/>
                <w:sz w:val="16"/>
                <w:szCs w:val="16"/>
                <w:lang w:val="en-US"/>
              </w:rPr>
              <w:t>FFS</w:t>
            </w:r>
          </w:p>
        </w:tc>
      </w:tr>
      <w:tr w:rsidR="00EF28C7" w14:paraId="784B3CE8" w14:textId="77777777" w:rsidTr="00B57A96">
        <w:trPr>
          <w:trHeight w:val="260"/>
        </w:trPr>
        <w:tc>
          <w:tcPr>
            <w:tcW w:w="2875" w:type="dxa"/>
            <w:gridSpan w:val="4"/>
            <w:shd w:val="clear" w:color="auto" w:fill="auto"/>
          </w:tcPr>
          <w:p w14:paraId="6C098502" w14:textId="77777777" w:rsidR="00EF28C7" w:rsidRPr="00780769" w:rsidRDefault="00EF28C7" w:rsidP="00B57A96">
            <w:pPr>
              <w:pStyle w:val="0Maintext"/>
              <w:jc w:val="center"/>
              <w:rPr>
                <w:rFonts w:cs="Times New Roman"/>
                <w:sz w:val="16"/>
                <w:szCs w:val="16"/>
                <w:lang w:val="en-US"/>
              </w:rPr>
            </w:pPr>
            <w:r w:rsidRPr="00780769">
              <w:rPr>
                <w:rFonts w:cs="Times New Roman"/>
                <w:sz w:val="16"/>
                <w:szCs w:val="16"/>
                <w:lang w:val="en-US"/>
              </w:rPr>
              <w:t>[Sensing area]</w:t>
            </w:r>
          </w:p>
        </w:tc>
        <w:tc>
          <w:tcPr>
            <w:tcW w:w="7159" w:type="dxa"/>
            <w:gridSpan w:val="3"/>
          </w:tcPr>
          <w:p w14:paraId="44408CD8" w14:textId="77777777" w:rsidR="00EF28C7" w:rsidRPr="00F649EC" w:rsidRDefault="00EF28C7" w:rsidP="00B57A96">
            <w:pPr>
              <w:pStyle w:val="TAC"/>
              <w:rPr>
                <w:rFonts w:ascii="Times New Roman" w:hAnsi="Times New Roman"/>
                <w:iCs/>
                <w:sz w:val="16"/>
                <w:szCs w:val="16"/>
                <w:lang w:val="en-US" w:eastAsia="zh-CN"/>
              </w:rPr>
            </w:pPr>
            <w:r w:rsidRPr="00F649EC">
              <w:rPr>
                <w:rFonts w:ascii="Times New Roman" w:hAnsi="Times New Roman"/>
                <w:iCs/>
                <w:sz w:val="16"/>
                <w:szCs w:val="16"/>
                <w:lang w:val="en-US" w:eastAsia="zh-CN"/>
              </w:rPr>
              <w:t>Option 1: Based on cell layout of the communications scenario</w:t>
            </w:r>
          </w:p>
          <w:p w14:paraId="7B6822B1" w14:textId="77777777" w:rsidR="00EF28C7" w:rsidRPr="00F649EC" w:rsidRDefault="00EF28C7" w:rsidP="00B57A96">
            <w:pPr>
              <w:pStyle w:val="TAC"/>
              <w:rPr>
                <w:rFonts w:ascii="Times New Roman" w:hAnsi="Times New Roman"/>
                <w:iCs/>
                <w:sz w:val="16"/>
                <w:szCs w:val="16"/>
                <w:lang w:val="en-US" w:eastAsia="zh-CN"/>
              </w:rPr>
            </w:pPr>
            <w:r w:rsidRPr="00F649EC">
              <w:rPr>
                <w:rFonts w:ascii="Times New Roman" w:hAnsi="Times New Roman"/>
                <w:iCs/>
                <w:sz w:val="16"/>
                <w:szCs w:val="16"/>
                <w:lang w:val="en-US" w:eastAsia="zh-CN"/>
              </w:rPr>
              <w:t>Option 2: Center cell/sector of the cell layout of the communications scenario</w:t>
            </w:r>
          </w:p>
          <w:p w14:paraId="6507D38A" w14:textId="77777777" w:rsidR="00EF28C7" w:rsidRPr="00780769" w:rsidRDefault="00EF28C7" w:rsidP="00B57A96">
            <w:pPr>
              <w:pStyle w:val="TAC"/>
              <w:rPr>
                <w:rFonts w:ascii="Times New Roman" w:hAnsi="Times New Roman"/>
                <w:iCs/>
                <w:sz w:val="16"/>
                <w:szCs w:val="16"/>
                <w:lang w:val="en-US"/>
              </w:rPr>
            </w:pPr>
          </w:p>
        </w:tc>
      </w:tr>
      <w:tr w:rsidR="00EF28C7" w14:paraId="20465404" w14:textId="77777777" w:rsidTr="00B57A96">
        <w:trPr>
          <w:trHeight w:val="621"/>
        </w:trPr>
        <w:tc>
          <w:tcPr>
            <w:tcW w:w="2875" w:type="dxa"/>
            <w:gridSpan w:val="4"/>
            <w:shd w:val="clear" w:color="auto" w:fill="auto"/>
          </w:tcPr>
          <w:p w14:paraId="796C8012" w14:textId="77777777" w:rsidR="00EF28C7" w:rsidRPr="00780769" w:rsidRDefault="00EF28C7" w:rsidP="00B57A96">
            <w:pPr>
              <w:pStyle w:val="0Maintext"/>
              <w:jc w:val="center"/>
              <w:rPr>
                <w:rFonts w:cs="Times New Roman"/>
                <w:sz w:val="16"/>
                <w:szCs w:val="16"/>
                <w:lang w:val="en-US"/>
              </w:rPr>
            </w:pPr>
            <w:r w:rsidRPr="00780769">
              <w:rPr>
                <w:rFonts w:cs="Times New Roman"/>
                <w:sz w:val="16"/>
                <w:szCs w:val="16"/>
                <w:lang w:val="en-US"/>
              </w:rPr>
              <w:lastRenderedPageBreak/>
              <w:t>Minimum 3D distances between pairs of Tx/Rx/sensing target</w:t>
            </w:r>
            <w:proofErr w:type="gramStart"/>
            <w:r w:rsidRPr="00780769">
              <w:rPr>
                <w:rFonts w:cs="Times New Roman"/>
                <w:sz w:val="16"/>
                <w:szCs w:val="16"/>
                <w:lang w:val="en-US"/>
              </w:rPr>
              <w:t>/[</w:t>
            </w:r>
            <w:proofErr w:type="gramEnd"/>
            <w:r w:rsidRPr="00780769">
              <w:rPr>
                <w:rFonts w:cs="Times New Roman"/>
                <w:sz w:val="16"/>
                <w:szCs w:val="16"/>
                <w:lang w:val="en-US"/>
              </w:rPr>
              <w:t>unintended objects]</w:t>
            </w:r>
          </w:p>
        </w:tc>
        <w:tc>
          <w:tcPr>
            <w:tcW w:w="7159" w:type="dxa"/>
            <w:gridSpan w:val="3"/>
          </w:tcPr>
          <w:p w14:paraId="527A330A" w14:textId="77777777" w:rsidR="00EF28C7" w:rsidRPr="00F649EC" w:rsidRDefault="00EF28C7" w:rsidP="00B57A96">
            <w:pPr>
              <w:pStyle w:val="TAC"/>
              <w:rPr>
                <w:rFonts w:ascii="Times New Roman" w:hAnsi="Times New Roman"/>
                <w:iCs/>
                <w:sz w:val="16"/>
                <w:szCs w:val="16"/>
                <w:lang w:val="en-US"/>
              </w:rPr>
            </w:pPr>
            <w:r w:rsidRPr="00F649EC">
              <w:rPr>
                <w:rFonts w:ascii="Times New Roman" w:hAnsi="Times New Roman"/>
                <w:iCs/>
                <w:sz w:val="16"/>
                <w:szCs w:val="16"/>
                <w:lang w:val="en-US"/>
              </w:rPr>
              <w:t>Option 2: Distances dependent upon communications scenarios</w:t>
            </w:r>
          </w:p>
          <w:p w14:paraId="3504F441" w14:textId="77777777" w:rsidR="00EF28C7" w:rsidRPr="00F649EC" w:rsidRDefault="00EF28C7" w:rsidP="00B57A96">
            <w:pPr>
              <w:pStyle w:val="TAC"/>
              <w:rPr>
                <w:rFonts w:ascii="Times New Roman" w:hAnsi="Times New Roman"/>
                <w:iCs/>
                <w:sz w:val="16"/>
                <w:szCs w:val="16"/>
                <w:lang w:val="en-US"/>
              </w:rPr>
            </w:pPr>
            <w:r w:rsidRPr="00F649EC">
              <w:rPr>
                <w:rFonts w:ascii="Times New Roman" w:hAnsi="Times New Roman"/>
                <w:iCs/>
                <w:sz w:val="16"/>
                <w:szCs w:val="16"/>
                <w:lang w:val="en-US"/>
              </w:rPr>
              <w:t>Option 3: Distances dependent upon sensing mode/service</w:t>
            </w:r>
          </w:p>
          <w:p w14:paraId="1A1B317D" w14:textId="77777777" w:rsidR="00EF28C7" w:rsidRPr="00780769" w:rsidRDefault="00EF28C7" w:rsidP="00B57A96">
            <w:pPr>
              <w:pStyle w:val="TAC"/>
              <w:rPr>
                <w:rFonts w:ascii="Times New Roman" w:hAnsi="Times New Roman"/>
                <w:iCs/>
                <w:sz w:val="16"/>
                <w:szCs w:val="16"/>
                <w:lang w:val="en-US"/>
              </w:rPr>
            </w:pPr>
            <w:r w:rsidRPr="00F649EC">
              <w:rPr>
                <w:rFonts w:ascii="Times New Roman" w:hAnsi="Times New Roman"/>
                <w:iCs/>
                <w:sz w:val="16"/>
                <w:szCs w:val="16"/>
                <w:lang w:val="en-US"/>
              </w:rPr>
              <w:t>Note1: dependent on e.g., object size, min distance for pathloss.</w:t>
            </w:r>
          </w:p>
        </w:tc>
      </w:tr>
      <w:tr w:rsidR="00EF28C7" w14:paraId="3A46421B" w14:textId="77777777" w:rsidTr="00B57A96">
        <w:trPr>
          <w:trHeight w:val="621"/>
        </w:trPr>
        <w:tc>
          <w:tcPr>
            <w:tcW w:w="2875" w:type="dxa"/>
            <w:gridSpan w:val="4"/>
            <w:shd w:val="clear" w:color="auto" w:fill="auto"/>
          </w:tcPr>
          <w:p w14:paraId="4511DB7E" w14:textId="77777777" w:rsidR="00EF28C7" w:rsidRPr="00780769" w:rsidRDefault="00EF28C7" w:rsidP="00B57A96">
            <w:pPr>
              <w:pStyle w:val="0Maintext"/>
              <w:jc w:val="center"/>
              <w:rPr>
                <w:rFonts w:cs="Times New Roman"/>
                <w:sz w:val="16"/>
                <w:szCs w:val="16"/>
                <w:lang w:val="en-US"/>
              </w:rPr>
            </w:pPr>
            <w:r w:rsidRPr="00F649EC">
              <w:rPr>
                <w:rFonts w:cs="Times New Roman"/>
                <w:sz w:val="16"/>
                <w:szCs w:val="16"/>
                <w:lang w:val="en-US"/>
              </w:rPr>
              <w:t>Minimum 3D distance between sensing targets</w:t>
            </w:r>
          </w:p>
        </w:tc>
        <w:tc>
          <w:tcPr>
            <w:tcW w:w="7159" w:type="dxa"/>
            <w:gridSpan w:val="3"/>
          </w:tcPr>
          <w:p w14:paraId="591E59E6" w14:textId="77777777" w:rsidR="00EF28C7" w:rsidRPr="00F649EC" w:rsidRDefault="00EF28C7" w:rsidP="00B57A96">
            <w:pPr>
              <w:pStyle w:val="TAC"/>
              <w:rPr>
                <w:rFonts w:ascii="Times New Roman" w:hAnsi="Times New Roman"/>
                <w:iCs/>
                <w:sz w:val="16"/>
                <w:szCs w:val="16"/>
                <w:lang w:val="en-US"/>
              </w:rPr>
            </w:pPr>
            <w:r w:rsidRPr="00F649EC">
              <w:rPr>
                <w:rFonts w:ascii="Times New Roman" w:hAnsi="Times New Roman"/>
                <w:iCs/>
                <w:sz w:val="16"/>
                <w:szCs w:val="16"/>
                <w:lang w:val="en-US"/>
              </w:rPr>
              <w:t>Option 2: Distances based on communications scenarios</w:t>
            </w:r>
          </w:p>
          <w:p w14:paraId="7C6BA052" w14:textId="77777777" w:rsidR="00EF28C7" w:rsidRPr="00F649EC" w:rsidRDefault="00EF28C7" w:rsidP="00B57A96">
            <w:pPr>
              <w:pStyle w:val="TAC"/>
              <w:rPr>
                <w:rFonts w:ascii="Times New Roman" w:hAnsi="Times New Roman"/>
                <w:iCs/>
                <w:sz w:val="16"/>
                <w:szCs w:val="16"/>
                <w:lang w:val="en-US"/>
              </w:rPr>
            </w:pPr>
            <w:r w:rsidRPr="00F649EC">
              <w:rPr>
                <w:rFonts w:ascii="Times New Roman" w:hAnsi="Times New Roman"/>
                <w:iCs/>
                <w:sz w:val="16"/>
                <w:szCs w:val="16"/>
                <w:lang w:val="en-US"/>
              </w:rPr>
              <w:t>Option 3: Distances dependent upon sensing mode</w:t>
            </w:r>
          </w:p>
          <w:p w14:paraId="47F26CD7" w14:textId="77777777" w:rsidR="00EF28C7" w:rsidRPr="00F649EC" w:rsidRDefault="00EF28C7" w:rsidP="00B57A96">
            <w:pPr>
              <w:pStyle w:val="TAC"/>
              <w:rPr>
                <w:rFonts w:ascii="Times New Roman" w:hAnsi="Times New Roman"/>
                <w:iCs/>
                <w:sz w:val="16"/>
                <w:szCs w:val="16"/>
                <w:lang w:val="en-US"/>
              </w:rPr>
            </w:pPr>
            <w:r w:rsidRPr="00F649EC">
              <w:rPr>
                <w:rFonts w:ascii="Times New Roman" w:hAnsi="Times New Roman"/>
                <w:iCs/>
                <w:sz w:val="16"/>
                <w:szCs w:val="16"/>
                <w:lang w:val="en-US"/>
              </w:rPr>
              <w:t>Note1: dependent on e.g., object size, min distance for pathloss.</w:t>
            </w:r>
          </w:p>
        </w:tc>
      </w:tr>
      <w:tr w:rsidR="00EF28C7" w14:paraId="73CE5149" w14:textId="77777777" w:rsidTr="00B57A96">
        <w:trPr>
          <w:trHeight w:val="621"/>
        </w:trPr>
        <w:tc>
          <w:tcPr>
            <w:tcW w:w="2875" w:type="dxa"/>
            <w:gridSpan w:val="4"/>
            <w:shd w:val="clear" w:color="auto" w:fill="auto"/>
          </w:tcPr>
          <w:p w14:paraId="3462E305" w14:textId="77777777" w:rsidR="00EF28C7" w:rsidRPr="00F649EC" w:rsidRDefault="00EF28C7" w:rsidP="00B57A96">
            <w:pPr>
              <w:pStyle w:val="0Maintext"/>
              <w:jc w:val="center"/>
              <w:rPr>
                <w:rFonts w:cs="Times New Roman"/>
                <w:sz w:val="16"/>
                <w:szCs w:val="16"/>
                <w:lang w:val="en-US"/>
              </w:rPr>
            </w:pPr>
            <w:r w:rsidRPr="00F649EC">
              <w:rPr>
                <w:rFonts w:cs="Times New Roman"/>
                <w:sz w:val="16"/>
                <w:szCs w:val="16"/>
                <w:lang w:val="en-US"/>
              </w:rPr>
              <w:t>[Unintended/Environment objects, e.g., types, characteristics, mobility, distribution, etc.]</w:t>
            </w:r>
          </w:p>
        </w:tc>
        <w:tc>
          <w:tcPr>
            <w:tcW w:w="7159" w:type="dxa"/>
            <w:gridSpan w:val="3"/>
          </w:tcPr>
          <w:p w14:paraId="50AC0F28" w14:textId="77777777" w:rsidR="00EF28C7" w:rsidRPr="00F649EC" w:rsidRDefault="00EF28C7" w:rsidP="00B57A96">
            <w:pPr>
              <w:pStyle w:val="TAC"/>
              <w:rPr>
                <w:rFonts w:ascii="Times New Roman" w:hAnsi="Times New Roman"/>
                <w:iCs/>
                <w:sz w:val="16"/>
                <w:szCs w:val="16"/>
                <w:lang w:val="en-US"/>
              </w:rPr>
            </w:pPr>
            <w:r>
              <w:rPr>
                <w:rFonts w:ascii="Times New Roman" w:hAnsi="Times New Roman"/>
                <w:iCs/>
                <w:sz w:val="16"/>
                <w:szCs w:val="16"/>
                <w:lang w:val="en-US"/>
              </w:rPr>
              <w:t>FFS</w:t>
            </w:r>
          </w:p>
        </w:tc>
      </w:tr>
    </w:tbl>
    <w:p w14:paraId="4D1162F7" w14:textId="77777777" w:rsidR="00EF28C7" w:rsidRDefault="00EF28C7" w:rsidP="00EF28C7">
      <w:pPr>
        <w:widowControl w:val="0"/>
        <w:spacing w:before="60"/>
        <w:rPr>
          <w:rFonts w:eastAsia="DengXian"/>
          <w:lang w:eastAsia="zh-CN"/>
        </w:rPr>
      </w:pPr>
    </w:p>
    <w:p w14:paraId="03BCE125" w14:textId="77777777" w:rsidR="00EF28C7" w:rsidRDefault="00EF28C7" w:rsidP="00EF28C7">
      <w:pPr>
        <w:rPr>
          <w:sz w:val="22"/>
          <w:szCs w:val="22"/>
        </w:rPr>
      </w:pPr>
    </w:p>
    <w:p w14:paraId="2A5BA4DC" w14:textId="6DB80A0A" w:rsidR="002134C9" w:rsidRPr="008134DE" w:rsidRDefault="002134C9" w:rsidP="008134DE">
      <w:pPr>
        <w:pStyle w:val="Heading1"/>
      </w:pPr>
      <w:r w:rsidRPr="008134DE">
        <w:t>Reference</w:t>
      </w:r>
    </w:p>
    <w:p w14:paraId="318AAEB4" w14:textId="692C5647" w:rsidR="00714DA9" w:rsidRPr="00714DA9" w:rsidRDefault="00714DA9" w:rsidP="00714DA9">
      <w:pPr>
        <w:numPr>
          <w:ilvl w:val="0"/>
          <w:numId w:val="2"/>
        </w:numPr>
        <w:tabs>
          <w:tab w:val="clear" w:pos="657"/>
        </w:tabs>
        <w:overflowPunct w:val="0"/>
        <w:autoSpaceDE w:val="0"/>
        <w:autoSpaceDN w:val="0"/>
        <w:adjustRightInd w:val="0"/>
        <w:spacing w:before="100" w:beforeAutospacing="1" w:after="120"/>
        <w:ind w:left="562" w:hanging="562"/>
        <w:jc w:val="both"/>
        <w:textAlignment w:val="baseline"/>
        <w:rPr>
          <w:bCs/>
          <w:noProof/>
        </w:rPr>
      </w:pPr>
      <w:r w:rsidRPr="00714DA9">
        <w:rPr>
          <w:bCs/>
          <w:noProof/>
        </w:rPr>
        <w:t xml:space="preserve">3GPP TR 38.901, Study on channel model for frequencies from 0.5 to 100 GHz (Release 17) </w:t>
      </w:r>
    </w:p>
    <w:p w14:paraId="305D0AE1" w14:textId="5B8A9CD8" w:rsidR="00714DA9" w:rsidRPr="00714DA9" w:rsidRDefault="00714DA9" w:rsidP="00714DA9">
      <w:pPr>
        <w:numPr>
          <w:ilvl w:val="0"/>
          <w:numId w:val="2"/>
        </w:numPr>
        <w:tabs>
          <w:tab w:val="clear" w:pos="657"/>
        </w:tabs>
        <w:overflowPunct w:val="0"/>
        <w:autoSpaceDE w:val="0"/>
        <w:autoSpaceDN w:val="0"/>
        <w:adjustRightInd w:val="0"/>
        <w:spacing w:before="100" w:beforeAutospacing="1" w:after="120"/>
        <w:ind w:left="562" w:hanging="562"/>
        <w:jc w:val="both"/>
        <w:textAlignment w:val="baseline"/>
        <w:rPr>
          <w:bCs/>
          <w:noProof/>
        </w:rPr>
      </w:pPr>
      <w:r w:rsidRPr="00714DA9">
        <w:rPr>
          <w:bCs/>
          <w:noProof/>
        </w:rPr>
        <w:t>3GPP TR 36.777, Study on Enhanced LTE Support for Aerial Vehicles (Release 15)</w:t>
      </w:r>
    </w:p>
    <w:p w14:paraId="7C772B42" w14:textId="02D36BE0" w:rsidR="00714DA9" w:rsidRPr="00714DA9" w:rsidRDefault="00714DA9" w:rsidP="00714DA9">
      <w:pPr>
        <w:numPr>
          <w:ilvl w:val="0"/>
          <w:numId w:val="2"/>
        </w:numPr>
        <w:tabs>
          <w:tab w:val="clear" w:pos="657"/>
        </w:tabs>
        <w:overflowPunct w:val="0"/>
        <w:autoSpaceDE w:val="0"/>
        <w:autoSpaceDN w:val="0"/>
        <w:adjustRightInd w:val="0"/>
        <w:spacing w:before="100" w:beforeAutospacing="1" w:after="120"/>
        <w:ind w:left="562" w:hanging="562"/>
        <w:jc w:val="both"/>
        <w:textAlignment w:val="baseline"/>
        <w:rPr>
          <w:bCs/>
          <w:noProof/>
        </w:rPr>
      </w:pPr>
      <w:r w:rsidRPr="00714DA9">
        <w:rPr>
          <w:bCs/>
          <w:noProof/>
        </w:rPr>
        <w:t>3GPP TR 38.855, Study on NR positioning support (Release 16)</w:t>
      </w:r>
    </w:p>
    <w:p w14:paraId="2E5A44B9" w14:textId="29DCA7EF" w:rsidR="00714DA9" w:rsidRPr="00714DA9" w:rsidRDefault="00714DA9" w:rsidP="00714DA9">
      <w:pPr>
        <w:numPr>
          <w:ilvl w:val="0"/>
          <w:numId w:val="2"/>
        </w:numPr>
        <w:overflowPunct w:val="0"/>
        <w:autoSpaceDE w:val="0"/>
        <w:autoSpaceDN w:val="0"/>
        <w:adjustRightInd w:val="0"/>
        <w:spacing w:before="100" w:beforeAutospacing="1" w:after="120"/>
        <w:ind w:left="562" w:hanging="562"/>
        <w:jc w:val="both"/>
        <w:textAlignment w:val="baseline"/>
        <w:rPr>
          <w:bCs/>
          <w:lang w:val="en-GB"/>
        </w:rPr>
      </w:pPr>
      <w:r w:rsidRPr="00714DA9">
        <w:rPr>
          <w:bCs/>
          <w:noProof/>
        </w:rPr>
        <w:t>3GPP TR 38.802, Study on New Radio Access Technology, Physical Layer Aspects, (Release 14)</w:t>
      </w:r>
    </w:p>
    <w:p w14:paraId="4A13809C" w14:textId="0515BF58" w:rsidR="00714DA9" w:rsidRDefault="00714DA9" w:rsidP="00714DA9">
      <w:pPr>
        <w:numPr>
          <w:ilvl w:val="0"/>
          <w:numId w:val="2"/>
        </w:numPr>
        <w:overflowPunct w:val="0"/>
        <w:autoSpaceDE w:val="0"/>
        <w:autoSpaceDN w:val="0"/>
        <w:adjustRightInd w:val="0"/>
        <w:spacing w:before="100" w:beforeAutospacing="1" w:after="120"/>
        <w:ind w:left="562" w:hanging="562"/>
        <w:jc w:val="both"/>
        <w:textAlignment w:val="baseline"/>
        <w:rPr>
          <w:bCs/>
          <w:lang w:val="en-GB"/>
        </w:rPr>
      </w:pPr>
      <w:r w:rsidRPr="00714DA9">
        <w:rPr>
          <w:bCs/>
          <w:noProof/>
        </w:rPr>
        <w:t>RP-234069,</w:t>
      </w:r>
      <w:r>
        <w:rPr>
          <w:b/>
          <w:noProof/>
        </w:rPr>
        <w:t xml:space="preserve"> </w:t>
      </w:r>
      <w:r w:rsidRPr="00714DA9">
        <w:rPr>
          <w:bCs/>
          <w:lang w:val="en-GB"/>
        </w:rPr>
        <w:t xml:space="preserve">Study on channel modelling for Integrated Sensing </w:t>
      </w:r>
      <w:proofErr w:type="gramStart"/>
      <w:r w:rsidRPr="00714DA9">
        <w:rPr>
          <w:bCs/>
          <w:lang w:val="en-GB"/>
        </w:rPr>
        <w:t>And</w:t>
      </w:r>
      <w:proofErr w:type="gramEnd"/>
      <w:r w:rsidRPr="00714DA9">
        <w:rPr>
          <w:bCs/>
          <w:lang w:val="en-GB"/>
        </w:rPr>
        <w:t xml:space="preserve"> Communication (ISAC) for NR</w:t>
      </w:r>
      <w:r>
        <w:rPr>
          <w:bCs/>
          <w:lang w:val="en-GB"/>
        </w:rPr>
        <w:t>, Nokia</w:t>
      </w:r>
      <w:r w:rsidRPr="00714DA9">
        <w:rPr>
          <w:bCs/>
          <w:lang w:val="en-GB"/>
        </w:rPr>
        <w:t xml:space="preserve"> </w:t>
      </w:r>
    </w:p>
    <w:p w14:paraId="5CAE2078" w14:textId="14285F4B" w:rsidR="00714DA9" w:rsidRPr="00714DA9" w:rsidRDefault="00714DA9" w:rsidP="00714DA9">
      <w:pPr>
        <w:numPr>
          <w:ilvl w:val="0"/>
          <w:numId w:val="2"/>
        </w:numPr>
        <w:tabs>
          <w:tab w:val="clear" w:pos="657"/>
        </w:tabs>
        <w:overflowPunct w:val="0"/>
        <w:autoSpaceDE w:val="0"/>
        <w:autoSpaceDN w:val="0"/>
        <w:adjustRightInd w:val="0"/>
        <w:spacing w:before="100" w:beforeAutospacing="1" w:after="120"/>
        <w:ind w:left="562" w:hanging="562"/>
        <w:jc w:val="both"/>
        <w:textAlignment w:val="baseline"/>
        <w:rPr>
          <w:bCs/>
        </w:rPr>
      </w:pPr>
      <w:r w:rsidRPr="00714DA9">
        <w:rPr>
          <w:bCs/>
        </w:rPr>
        <w:t>3GPP TS 22.137: Service requirements for Integrated Sensing and Communication, Stage 1, (Release 19)</w:t>
      </w:r>
    </w:p>
    <w:p w14:paraId="1929C287" w14:textId="4BC6C5FB" w:rsidR="00C8222C" w:rsidRPr="00A05B04" w:rsidRDefault="00714DA9" w:rsidP="00714DA9">
      <w:pPr>
        <w:numPr>
          <w:ilvl w:val="0"/>
          <w:numId w:val="2"/>
        </w:numPr>
        <w:overflowPunct w:val="0"/>
        <w:autoSpaceDE w:val="0"/>
        <w:autoSpaceDN w:val="0"/>
        <w:adjustRightInd w:val="0"/>
        <w:spacing w:before="100" w:beforeAutospacing="1" w:after="120"/>
        <w:ind w:left="562" w:hanging="562"/>
        <w:jc w:val="both"/>
        <w:textAlignment w:val="baseline"/>
        <w:rPr>
          <w:bCs/>
          <w:lang w:val="en-GB"/>
        </w:rPr>
      </w:pPr>
      <w:r w:rsidRPr="00714DA9">
        <w:rPr>
          <w:bCs/>
        </w:rPr>
        <w:t>3GPP TR 22.837: Feasibility Study on Integrated Sensing and Communication (Release 19)</w:t>
      </w:r>
    </w:p>
    <w:p w14:paraId="14085699" w14:textId="6D242613" w:rsidR="00A05B04" w:rsidRPr="00F649EC" w:rsidRDefault="00A05B04" w:rsidP="00714DA9">
      <w:pPr>
        <w:numPr>
          <w:ilvl w:val="0"/>
          <w:numId w:val="2"/>
        </w:numPr>
        <w:overflowPunct w:val="0"/>
        <w:autoSpaceDE w:val="0"/>
        <w:autoSpaceDN w:val="0"/>
        <w:adjustRightInd w:val="0"/>
        <w:spacing w:before="100" w:beforeAutospacing="1" w:after="120"/>
        <w:ind w:left="562" w:hanging="562"/>
        <w:jc w:val="both"/>
        <w:textAlignment w:val="baseline"/>
        <w:rPr>
          <w:bCs/>
          <w:lang w:val="en-GB"/>
        </w:rPr>
      </w:pPr>
      <w:bookmarkStart w:id="2" w:name="_Ref165981850"/>
      <w:r>
        <w:rPr>
          <w:bCs/>
        </w:rPr>
        <w:t>Chairman’s Notes, RAN1 116-bis, April 2024</w:t>
      </w:r>
      <w:bookmarkEnd w:id="2"/>
    </w:p>
    <w:p w14:paraId="2AC23BCD" w14:textId="39D85F1B" w:rsidR="003C18DC" w:rsidRDefault="00F649EC" w:rsidP="003C18DC">
      <w:pPr>
        <w:numPr>
          <w:ilvl w:val="0"/>
          <w:numId w:val="2"/>
        </w:numPr>
        <w:overflowPunct w:val="0"/>
        <w:autoSpaceDE w:val="0"/>
        <w:autoSpaceDN w:val="0"/>
        <w:adjustRightInd w:val="0"/>
        <w:spacing w:before="100" w:beforeAutospacing="1" w:after="120"/>
        <w:ind w:left="562" w:hanging="562"/>
        <w:jc w:val="both"/>
        <w:textAlignment w:val="baseline"/>
        <w:rPr>
          <w:bCs/>
          <w:lang w:val="en-GB"/>
        </w:rPr>
      </w:pPr>
      <w:bookmarkStart w:id="3" w:name="_Ref173761091"/>
      <w:r>
        <w:rPr>
          <w:bCs/>
        </w:rPr>
        <w:t>Chairman’s Notes, RAN1 117, May 2024</w:t>
      </w:r>
      <w:bookmarkEnd w:id="3"/>
    </w:p>
    <w:p w14:paraId="7A66AFD4" w14:textId="77777777" w:rsidR="003C18DC" w:rsidRPr="003C18DC" w:rsidRDefault="003C18DC" w:rsidP="003C18DC">
      <w:pPr>
        <w:overflowPunct w:val="0"/>
        <w:autoSpaceDE w:val="0"/>
        <w:autoSpaceDN w:val="0"/>
        <w:adjustRightInd w:val="0"/>
        <w:spacing w:before="100" w:beforeAutospacing="1" w:after="120"/>
        <w:ind w:left="562"/>
        <w:jc w:val="both"/>
        <w:textAlignment w:val="baseline"/>
        <w:rPr>
          <w:bCs/>
          <w:lang w:val="en-GB"/>
        </w:rPr>
      </w:pPr>
    </w:p>
    <w:p w14:paraId="420D2D77" w14:textId="5F544613" w:rsidR="00E1564F" w:rsidRPr="008134DE" w:rsidRDefault="00E1564F" w:rsidP="00E1564F">
      <w:pPr>
        <w:pStyle w:val="Heading1"/>
      </w:pPr>
      <w:bookmarkStart w:id="4" w:name="_Ref173857909"/>
      <w:r>
        <w:t>Appendix</w:t>
      </w:r>
      <w:bookmarkEnd w:id="4"/>
    </w:p>
    <w:p w14:paraId="5640C727" w14:textId="0FD62211" w:rsidR="00F649EC" w:rsidRPr="00714DA9" w:rsidRDefault="003C18DC" w:rsidP="00F649EC">
      <w:pPr>
        <w:jc w:val="center"/>
        <w:rPr>
          <w:b/>
          <w:bCs/>
          <w:i/>
          <w:iCs/>
        </w:rPr>
      </w:pPr>
      <w:r>
        <w:rPr>
          <w:b/>
          <w:bCs/>
          <w:i/>
          <w:iCs/>
        </w:rPr>
        <w:t>Table</w:t>
      </w:r>
      <w:r w:rsidR="00F649EC">
        <w:rPr>
          <w:b/>
          <w:bCs/>
          <w:i/>
          <w:iCs/>
        </w:rPr>
        <w:t xml:space="preserve"> 1: Target Category, Corresponding Use Cases and Evaluation Scenarios</w:t>
      </w:r>
    </w:p>
    <w:p w14:paraId="0E250A46" w14:textId="77777777" w:rsidR="00F649EC" w:rsidRDefault="00F649EC" w:rsidP="00F649EC">
      <w:pPr>
        <w:jc w:val="both"/>
        <w:rPr>
          <w:b/>
          <w:bCs/>
          <w:i/>
          <w:iCs/>
        </w:rPr>
      </w:pPr>
    </w:p>
    <w:tbl>
      <w:tblPr>
        <w:tblW w:w="9350" w:type="dxa"/>
        <w:tblLook w:val="04A0" w:firstRow="1" w:lastRow="0" w:firstColumn="1" w:lastColumn="0" w:noHBand="0" w:noVBand="1"/>
      </w:tblPr>
      <w:tblGrid>
        <w:gridCol w:w="838"/>
        <w:gridCol w:w="1190"/>
        <w:gridCol w:w="763"/>
        <w:gridCol w:w="5214"/>
        <w:gridCol w:w="1345"/>
      </w:tblGrid>
      <w:tr w:rsidR="00F649EC" w:rsidRPr="00714DA9" w14:paraId="3E6438DB" w14:textId="77777777" w:rsidTr="00C85213">
        <w:trPr>
          <w:trHeight w:val="620"/>
        </w:trPr>
        <w:tc>
          <w:tcPr>
            <w:tcW w:w="748" w:type="dxa"/>
            <w:tcBorders>
              <w:top w:val="single" w:sz="4" w:space="0" w:color="auto"/>
              <w:left w:val="single" w:sz="4" w:space="0" w:color="auto"/>
              <w:bottom w:val="single" w:sz="4" w:space="0" w:color="auto"/>
              <w:right w:val="single" w:sz="4" w:space="0" w:color="auto"/>
            </w:tcBorders>
            <w:shd w:val="clear" w:color="auto" w:fill="auto"/>
            <w:hideMark/>
          </w:tcPr>
          <w:p w14:paraId="3E07D082" w14:textId="77777777" w:rsidR="00F649EC" w:rsidRPr="00714DA9" w:rsidRDefault="00F649EC" w:rsidP="00C85213">
            <w:pPr>
              <w:jc w:val="center"/>
              <w:rPr>
                <w:color w:val="000000"/>
                <w:sz w:val="16"/>
                <w:szCs w:val="16"/>
              </w:rPr>
            </w:pPr>
            <w:r w:rsidRPr="00714DA9">
              <w:rPr>
                <w:color w:val="000000"/>
                <w:sz w:val="16"/>
                <w:szCs w:val="16"/>
              </w:rPr>
              <w:t>Scenario</w:t>
            </w:r>
          </w:p>
        </w:tc>
        <w:tc>
          <w:tcPr>
            <w:tcW w:w="1048" w:type="dxa"/>
            <w:tcBorders>
              <w:top w:val="single" w:sz="4" w:space="0" w:color="auto"/>
              <w:left w:val="nil"/>
              <w:bottom w:val="single" w:sz="4" w:space="0" w:color="auto"/>
              <w:right w:val="single" w:sz="4" w:space="0" w:color="auto"/>
            </w:tcBorders>
            <w:shd w:val="clear" w:color="auto" w:fill="auto"/>
            <w:hideMark/>
          </w:tcPr>
          <w:p w14:paraId="4CD6E417" w14:textId="77777777" w:rsidR="00F649EC" w:rsidRPr="00714DA9" w:rsidRDefault="00F649EC" w:rsidP="00C85213">
            <w:pPr>
              <w:jc w:val="center"/>
              <w:rPr>
                <w:color w:val="000000"/>
                <w:sz w:val="16"/>
                <w:szCs w:val="16"/>
              </w:rPr>
            </w:pPr>
            <w:r w:rsidRPr="00714DA9">
              <w:rPr>
                <w:color w:val="000000"/>
                <w:sz w:val="16"/>
                <w:szCs w:val="16"/>
              </w:rPr>
              <w:t>Target Category</w:t>
            </w:r>
          </w:p>
        </w:tc>
        <w:tc>
          <w:tcPr>
            <w:tcW w:w="724" w:type="dxa"/>
            <w:tcBorders>
              <w:top w:val="single" w:sz="4" w:space="0" w:color="auto"/>
              <w:left w:val="nil"/>
              <w:bottom w:val="single" w:sz="4" w:space="0" w:color="auto"/>
              <w:right w:val="single" w:sz="4" w:space="0" w:color="auto"/>
            </w:tcBorders>
            <w:shd w:val="clear" w:color="auto" w:fill="auto"/>
            <w:hideMark/>
          </w:tcPr>
          <w:p w14:paraId="6AF93087" w14:textId="77777777" w:rsidR="00F649EC" w:rsidRPr="00714DA9" w:rsidRDefault="00F649EC" w:rsidP="00C85213">
            <w:pPr>
              <w:jc w:val="center"/>
              <w:rPr>
                <w:color w:val="000000"/>
                <w:sz w:val="16"/>
                <w:szCs w:val="16"/>
              </w:rPr>
            </w:pPr>
            <w:r w:rsidRPr="00714DA9">
              <w:rPr>
                <w:color w:val="000000"/>
                <w:sz w:val="16"/>
                <w:szCs w:val="16"/>
              </w:rPr>
              <w:t>Use Case index (22.837)</w:t>
            </w:r>
          </w:p>
        </w:tc>
        <w:tc>
          <w:tcPr>
            <w:tcW w:w="5485" w:type="dxa"/>
            <w:tcBorders>
              <w:top w:val="single" w:sz="4" w:space="0" w:color="auto"/>
              <w:left w:val="nil"/>
              <w:bottom w:val="single" w:sz="4" w:space="0" w:color="auto"/>
              <w:right w:val="single" w:sz="4" w:space="0" w:color="auto"/>
            </w:tcBorders>
            <w:shd w:val="clear" w:color="auto" w:fill="auto"/>
            <w:hideMark/>
          </w:tcPr>
          <w:p w14:paraId="74C793A4" w14:textId="77777777" w:rsidR="00F649EC" w:rsidRPr="00714DA9" w:rsidRDefault="00F649EC" w:rsidP="00C85213">
            <w:pPr>
              <w:jc w:val="center"/>
              <w:rPr>
                <w:color w:val="000000"/>
                <w:sz w:val="16"/>
                <w:szCs w:val="16"/>
              </w:rPr>
            </w:pPr>
            <w:r w:rsidRPr="00714DA9">
              <w:rPr>
                <w:color w:val="000000"/>
                <w:sz w:val="16"/>
                <w:szCs w:val="16"/>
              </w:rPr>
              <w:t>Use Case Description (22.837)</w:t>
            </w:r>
          </w:p>
        </w:tc>
        <w:tc>
          <w:tcPr>
            <w:tcW w:w="1345" w:type="dxa"/>
            <w:tcBorders>
              <w:top w:val="single" w:sz="4" w:space="0" w:color="auto"/>
              <w:left w:val="nil"/>
              <w:bottom w:val="single" w:sz="4" w:space="0" w:color="auto"/>
              <w:right w:val="single" w:sz="4" w:space="0" w:color="auto"/>
            </w:tcBorders>
            <w:shd w:val="clear" w:color="auto" w:fill="auto"/>
            <w:hideMark/>
          </w:tcPr>
          <w:p w14:paraId="2777EA4C" w14:textId="77777777" w:rsidR="00F649EC" w:rsidRPr="00714DA9" w:rsidRDefault="00F649EC" w:rsidP="00C85213">
            <w:pPr>
              <w:jc w:val="center"/>
              <w:rPr>
                <w:color w:val="000000"/>
                <w:sz w:val="16"/>
                <w:szCs w:val="16"/>
              </w:rPr>
            </w:pPr>
            <w:r w:rsidRPr="00714DA9">
              <w:rPr>
                <w:color w:val="000000"/>
                <w:sz w:val="16"/>
                <w:szCs w:val="16"/>
              </w:rPr>
              <w:t>Evaluation Scenarios</w:t>
            </w:r>
          </w:p>
        </w:tc>
      </w:tr>
      <w:tr w:rsidR="00F649EC" w:rsidRPr="00714DA9" w14:paraId="063A152F" w14:textId="77777777" w:rsidTr="00C85213">
        <w:trPr>
          <w:trHeight w:val="320"/>
        </w:trPr>
        <w:tc>
          <w:tcPr>
            <w:tcW w:w="748" w:type="dxa"/>
            <w:vMerge w:val="restart"/>
            <w:tcBorders>
              <w:top w:val="nil"/>
              <w:left w:val="single" w:sz="4" w:space="0" w:color="auto"/>
              <w:bottom w:val="single" w:sz="4" w:space="0" w:color="auto"/>
              <w:right w:val="single" w:sz="4" w:space="0" w:color="auto"/>
            </w:tcBorders>
            <w:shd w:val="clear" w:color="auto" w:fill="auto"/>
            <w:hideMark/>
          </w:tcPr>
          <w:p w14:paraId="25E5FBD5" w14:textId="77777777" w:rsidR="00F649EC" w:rsidRPr="00714DA9" w:rsidRDefault="00F649EC" w:rsidP="00C85213">
            <w:pPr>
              <w:jc w:val="center"/>
              <w:rPr>
                <w:color w:val="000000"/>
                <w:sz w:val="16"/>
                <w:szCs w:val="16"/>
              </w:rPr>
            </w:pPr>
            <w:r w:rsidRPr="00714DA9">
              <w:rPr>
                <w:color w:val="000000"/>
                <w:sz w:val="16"/>
                <w:szCs w:val="16"/>
              </w:rPr>
              <w:t>Object Detection and Tracking</w:t>
            </w:r>
          </w:p>
        </w:tc>
        <w:tc>
          <w:tcPr>
            <w:tcW w:w="1048" w:type="dxa"/>
            <w:vMerge w:val="restart"/>
            <w:tcBorders>
              <w:top w:val="nil"/>
              <w:left w:val="single" w:sz="4" w:space="0" w:color="auto"/>
              <w:bottom w:val="single" w:sz="4" w:space="0" w:color="auto"/>
              <w:right w:val="single" w:sz="4" w:space="0" w:color="auto"/>
            </w:tcBorders>
            <w:shd w:val="clear" w:color="auto" w:fill="auto"/>
            <w:hideMark/>
          </w:tcPr>
          <w:p w14:paraId="02FADECB" w14:textId="77777777" w:rsidR="00F649EC" w:rsidRPr="00714DA9" w:rsidRDefault="00F649EC" w:rsidP="00C85213">
            <w:pPr>
              <w:jc w:val="center"/>
              <w:rPr>
                <w:color w:val="000000"/>
                <w:sz w:val="16"/>
                <w:szCs w:val="16"/>
              </w:rPr>
            </w:pPr>
            <w:r w:rsidRPr="00714DA9">
              <w:rPr>
                <w:color w:val="000000"/>
                <w:sz w:val="16"/>
                <w:szCs w:val="16"/>
              </w:rPr>
              <w:t xml:space="preserve">UAV </w:t>
            </w:r>
          </w:p>
        </w:tc>
        <w:tc>
          <w:tcPr>
            <w:tcW w:w="724" w:type="dxa"/>
            <w:tcBorders>
              <w:top w:val="nil"/>
              <w:left w:val="nil"/>
              <w:bottom w:val="single" w:sz="4" w:space="0" w:color="auto"/>
              <w:right w:val="single" w:sz="4" w:space="0" w:color="auto"/>
            </w:tcBorders>
            <w:shd w:val="clear" w:color="auto" w:fill="auto"/>
            <w:noWrap/>
            <w:hideMark/>
          </w:tcPr>
          <w:p w14:paraId="6D41BF00" w14:textId="77777777" w:rsidR="00F649EC" w:rsidRPr="00714DA9" w:rsidRDefault="00F649EC" w:rsidP="00C85213">
            <w:pPr>
              <w:jc w:val="center"/>
              <w:rPr>
                <w:color w:val="000000"/>
                <w:sz w:val="16"/>
                <w:szCs w:val="16"/>
              </w:rPr>
            </w:pPr>
            <w:r w:rsidRPr="00714DA9">
              <w:rPr>
                <w:color w:val="000000"/>
                <w:sz w:val="16"/>
                <w:szCs w:val="16"/>
              </w:rPr>
              <w:t>5.10</w:t>
            </w:r>
          </w:p>
        </w:tc>
        <w:tc>
          <w:tcPr>
            <w:tcW w:w="5485" w:type="dxa"/>
            <w:tcBorders>
              <w:top w:val="nil"/>
              <w:left w:val="nil"/>
              <w:bottom w:val="single" w:sz="4" w:space="0" w:color="auto"/>
              <w:right w:val="single" w:sz="4" w:space="0" w:color="auto"/>
            </w:tcBorders>
            <w:shd w:val="clear" w:color="auto" w:fill="auto"/>
            <w:hideMark/>
          </w:tcPr>
          <w:p w14:paraId="0E49581E" w14:textId="77777777" w:rsidR="00F649EC" w:rsidRPr="00714DA9" w:rsidRDefault="00F649EC" w:rsidP="00C85213">
            <w:pPr>
              <w:rPr>
                <w:color w:val="000000"/>
                <w:sz w:val="16"/>
                <w:szCs w:val="16"/>
              </w:rPr>
            </w:pPr>
            <w:r w:rsidRPr="00714DA9">
              <w:rPr>
                <w:color w:val="000000"/>
                <w:sz w:val="16"/>
                <w:szCs w:val="16"/>
              </w:rPr>
              <w:t>Use case on UAV flight trajectory tracing</w:t>
            </w:r>
          </w:p>
        </w:tc>
        <w:tc>
          <w:tcPr>
            <w:tcW w:w="1345" w:type="dxa"/>
            <w:vMerge w:val="restart"/>
            <w:tcBorders>
              <w:top w:val="nil"/>
              <w:left w:val="single" w:sz="4" w:space="0" w:color="auto"/>
              <w:bottom w:val="single" w:sz="4" w:space="0" w:color="auto"/>
              <w:right w:val="single" w:sz="4" w:space="0" w:color="auto"/>
            </w:tcBorders>
            <w:shd w:val="clear" w:color="auto" w:fill="auto"/>
            <w:hideMark/>
          </w:tcPr>
          <w:p w14:paraId="2EC63DB5" w14:textId="77777777" w:rsidR="00F649EC" w:rsidRPr="00714DA9" w:rsidRDefault="00F649EC" w:rsidP="00C85213">
            <w:pPr>
              <w:jc w:val="center"/>
              <w:rPr>
                <w:color w:val="000000"/>
                <w:sz w:val="16"/>
                <w:szCs w:val="16"/>
              </w:rPr>
            </w:pPr>
            <w:r w:rsidRPr="00714DA9">
              <w:rPr>
                <w:color w:val="000000"/>
                <w:sz w:val="16"/>
                <w:szCs w:val="16"/>
              </w:rPr>
              <w:t xml:space="preserve">UAV </w:t>
            </w:r>
            <w:r w:rsidRPr="00714DA9">
              <w:rPr>
                <w:color w:val="000000"/>
                <w:sz w:val="16"/>
                <w:szCs w:val="16"/>
              </w:rPr>
              <w:br/>
              <w:t>(TR 36.777 [2])</w:t>
            </w:r>
          </w:p>
        </w:tc>
      </w:tr>
      <w:tr w:rsidR="00F649EC" w:rsidRPr="00714DA9" w14:paraId="0D118D72" w14:textId="77777777" w:rsidTr="00C85213">
        <w:trPr>
          <w:trHeight w:val="320"/>
        </w:trPr>
        <w:tc>
          <w:tcPr>
            <w:tcW w:w="748" w:type="dxa"/>
            <w:vMerge/>
            <w:tcBorders>
              <w:top w:val="nil"/>
              <w:left w:val="single" w:sz="4" w:space="0" w:color="auto"/>
              <w:bottom w:val="single" w:sz="4" w:space="0" w:color="auto"/>
              <w:right w:val="single" w:sz="4" w:space="0" w:color="auto"/>
            </w:tcBorders>
            <w:hideMark/>
          </w:tcPr>
          <w:p w14:paraId="7D4B6A09" w14:textId="77777777" w:rsidR="00F649EC" w:rsidRPr="00714DA9" w:rsidRDefault="00F649EC" w:rsidP="00C85213">
            <w:pPr>
              <w:rPr>
                <w:color w:val="000000"/>
                <w:sz w:val="16"/>
                <w:szCs w:val="16"/>
              </w:rPr>
            </w:pPr>
          </w:p>
        </w:tc>
        <w:tc>
          <w:tcPr>
            <w:tcW w:w="1048" w:type="dxa"/>
            <w:vMerge/>
            <w:tcBorders>
              <w:top w:val="nil"/>
              <w:left w:val="single" w:sz="4" w:space="0" w:color="auto"/>
              <w:bottom w:val="single" w:sz="4" w:space="0" w:color="auto"/>
              <w:right w:val="single" w:sz="4" w:space="0" w:color="auto"/>
            </w:tcBorders>
            <w:hideMark/>
          </w:tcPr>
          <w:p w14:paraId="512FE3CA" w14:textId="77777777" w:rsidR="00F649EC" w:rsidRPr="00714DA9" w:rsidRDefault="00F649EC" w:rsidP="00C85213">
            <w:pPr>
              <w:rPr>
                <w:color w:val="000000"/>
                <w:sz w:val="16"/>
                <w:szCs w:val="16"/>
              </w:rPr>
            </w:pPr>
          </w:p>
        </w:tc>
        <w:tc>
          <w:tcPr>
            <w:tcW w:w="724" w:type="dxa"/>
            <w:tcBorders>
              <w:top w:val="nil"/>
              <w:left w:val="nil"/>
              <w:bottom w:val="single" w:sz="4" w:space="0" w:color="auto"/>
              <w:right w:val="single" w:sz="4" w:space="0" w:color="auto"/>
            </w:tcBorders>
            <w:shd w:val="clear" w:color="auto" w:fill="auto"/>
            <w:noWrap/>
            <w:hideMark/>
          </w:tcPr>
          <w:p w14:paraId="35429446" w14:textId="77777777" w:rsidR="00F649EC" w:rsidRPr="00714DA9" w:rsidRDefault="00F649EC" w:rsidP="00C85213">
            <w:pPr>
              <w:jc w:val="center"/>
              <w:rPr>
                <w:color w:val="000000"/>
                <w:sz w:val="16"/>
                <w:szCs w:val="16"/>
              </w:rPr>
            </w:pPr>
            <w:r w:rsidRPr="00714DA9">
              <w:rPr>
                <w:color w:val="000000"/>
                <w:sz w:val="16"/>
                <w:szCs w:val="16"/>
              </w:rPr>
              <w:t>5.12</w:t>
            </w:r>
          </w:p>
        </w:tc>
        <w:tc>
          <w:tcPr>
            <w:tcW w:w="5485" w:type="dxa"/>
            <w:tcBorders>
              <w:top w:val="nil"/>
              <w:left w:val="nil"/>
              <w:bottom w:val="single" w:sz="4" w:space="0" w:color="auto"/>
              <w:right w:val="single" w:sz="4" w:space="0" w:color="auto"/>
            </w:tcBorders>
            <w:shd w:val="clear" w:color="auto" w:fill="auto"/>
            <w:hideMark/>
          </w:tcPr>
          <w:p w14:paraId="563F1DBE" w14:textId="77777777" w:rsidR="00F649EC" w:rsidRPr="00714DA9" w:rsidRDefault="00F649EC" w:rsidP="00C85213">
            <w:pPr>
              <w:rPr>
                <w:color w:val="000000"/>
                <w:sz w:val="16"/>
                <w:szCs w:val="16"/>
              </w:rPr>
            </w:pPr>
            <w:r w:rsidRPr="00714DA9">
              <w:rPr>
                <w:color w:val="000000"/>
                <w:sz w:val="16"/>
                <w:szCs w:val="16"/>
              </w:rPr>
              <w:t>Use case on Network assisted sensing to avoid UAV collision</w:t>
            </w:r>
          </w:p>
        </w:tc>
        <w:tc>
          <w:tcPr>
            <w:tcW w:w="1345" w:type="dxa"/>
            <w:vMerge/>
            <w:tcBorders>
              <w:top w:val="nil"/>
              <w:left w:val="single" w:sz="4" w:space="0" w:color="auto"/>
              <w:bottom w:val="single" w:sz="4" w:space="0" w:color="auto"/>
              <w:right w:val="single" w:sz="4" w:space="0" w:color="auto"/>
            </w:tcBorders>
            <w:hideMark/>
          </w:tcPr>
          <w:p w14:paraId="4E64D378" w14:textId="77777777" w:rsidR="00F649EC" w:rsidRPr="00714DA9" w:rsidRDefault="00F649EC" w:rsidP="00C85213">
            <w:pPr>
              <w:rPr>
                <w:color w:val="000000"/>
                <w:sz w:val="16"/>
                <w:szCs w:val="16"/>
              </w:rPr>
            </w:pPr>
          </w:p>
        </w:tc>
      </w:tr>
      <w:tr w:rsidR="00F649EC" w:rsidRPr="00714DA9" w14:paraId="64B3C225" w14:textId="77777777" w:rsidTr="00C85213">
        <w:trPr>
          <w:trHeight w:val="320"/>
        </w:trPr>
        <w:tc>
          <w:tcPr>
            <w:tcW w:w="748" w:type="dxa"/>
            <w:vMerge/>
            <w:tcBorders>
              <w:top w:val="nil"/>
              <w:left w:val="single" w:sz="4" w:space="0" w:color="auto"/>
              <w:bottom w:val="single" w:sz="4" w:space="0" w:color="auto"/>
              <w:right w:val="single" w:sz="4" w:space="0" w:color="auto"/>
            </w:tcBorders>
            <w:hideMark/>
          </w:tcPr>
          <w:p w14:paraId="756C02A3" w14:textId="77777777" w:rsidR="00F649EC" w:rsidRPr="00714DA9" w:rsidRDefault="00F649EC" w:rsidP="00C85213">
            <w:pPr>
              <w:rPr>
                <w:color w:val="000000"/>
                <w:sz w:val="16"/>
                <w:szCs w:val="16"/>
              </w:rPr>
            </w:pPr>
          </w:p>
        </w:tc>
        <w:tc>
          <w:tcPr>
            <w:tcW w:w="1048" w:type="dxa"/>
            <w:vMerge/>
            <w:tcBorders>
              <w:top w:val="nil"/>
              <w:left w:val="single" w:sz="4" w:space="0" w:color="auto"/>
              <w:bottom w:val="single" w:sz="4" w:space="0" w:color="auto"/>
              <w:right w:val="single" w:sz="4" w:space="0" w:color="auto"/>
            </w:tcBorders>
            <w:hideMark/>
          </w:tcPr>
          <w:p w14:paraId="4BAE1835" w14:textId="77777777" w:rsidR="00F649EC" w:rsidRPr="00714DA9" w:rsidRDefault="00F649EC" w:rsidP="00C85213">
            <w:pPr>
              <w:rPr>
                <w:color w:val="000000"/>
                <w:sz w:val="16"/>
                <w:szCs w:val="16"/>
              </w:rPr>
            </w:pPr>
          </w:p>
        </w:tc>
        <w:tc>
          <w:tcPr>
            <w:tcW w:w="724" w:type="dxa"/>
            <w:tcBorders>
              <w:top w:val="nil"/>
              <w:left w:val="nil"/>
              <w:bottom w:val="single" w:sz="4" w:space="0" w:color="auto"/>
              <w:right w:val="single" w:sz="4" w:space="0" w:color="auto"/>
            </w:tcBorders>
            <w:shd w:val="clear" w:color="auto" w:fill="auto"/>
            <w:noWrap/>
            <w:hideMark/>
          </w:tcPr>
          <w:p w14:paraId="70E37FCB" w14:textId="77777777" w:rsidR="00F649EC" w:rsidRPr="00714DA9" w:rsidRDefault="00F649EC" w:rsidP="00C85213">
            <w:pPr>
              <w:jc w:val="center"/>
              <w:rPr>
                <w:color w:val="000000"/>
                <w:sz w:val="16"/>
                <w:szCs w:val="16"/>
              </w:rPr>
            </w:pPr>
            <w:r w:rsidRPr="00714DA9">
              <w:rPr>
                <w:color w:val="000000"/>
                <w:sz w:val="16"/>
                <w:szCs w:val="16"/>
              </w:rPr>
              <w:t>5.13.</w:t>
            </w:r>
          </w:p>
        </w:tc>
        <w:tc>
          <w:tcPr>
            <w:tcW w:w="5485" w:type="dxa"/>
            <w:tcBorders>
              <w:top w:val="nil"/>
              <w:left w:val="nil"/>
              <w:bottom w:val="single" w:sz="4" w:space="0" w:color="auto"/>
              <w:right w:val="single" w:sz="4" w:space="0" w:color="auto"/>
            </w:tcBorders>
            <w:shd w:val="clear" w:color="auto" w:fill="auto"/>
            <w:hideMark/>
          </w:tcPr>
          <w:p w14:paraId="62AA8714" w14:textId="77777777" w:rsidR="00F649EC" w:rsidRPr="00714DA9" w:rsidRDefault="00F649EC" w:rsidP="00C85213">
            <w:pPr>
              <w:rPr>
                <w:color w:val="000000"/>
                <w:sz w:val="16"/>
                <w:szCs w:val="16"/>
              </w:rPr>
            </w:pPr>
            <w:r w:rsidRPr="00714DA9">
              <w:rPr>
                <w:color w:val="000000"/>
                <w:sz w:val="16"/>
                <w:szCs w:val="16"/>
              </w:rPr>
              <w:t>Use case on sensing for UAV intrusion detection (level 1)</w:t>
            </w:r>
          </w:p>
        </w:tc>
        <w:tc>
          <w:tcPr>
            <w:tcW w:w="1345" w:type="dxa"/>
            <w:vMerge/>
            <w:tcBorders>
              <w:top w:val="nil"/>
              <w:left w:val="single" w:sz="4" w:space="0" w:color="auto"/>
              <w:bottom w:val="single" w:sz="4" w:space="0" w:color="auto"/>
              <w:right w:val="single" w:sz="4" w:space="0" w:color="auto"/>
            </w:tcBorders>
            <w:hideMark/>
          </w:tcPr>
          <w:p w14:paraId="430CFF87" w14:textId="77777777" w:rsidR="00F649EC" w:rsidRPr="00714DA9" w:rsidRDefault="00F649EC" w:rsidP="00C85213">
            <w:pPr>
              <w:rPr>
                <w:color w:val="000000"/>
                <w:sz w:val="16"/>
                <w:szCs w:val="16"/>
              </w:rPr>
            </w:pPr>
          </w:p>
        </w:tc>
      </w:tr>
      <w:tr w:rsidR="00F649EC" w:rsidRPr="00714DA9" w14:paraId="054C727B" w14:textId="77777777" w:rsidTr="00C85213">
        <w:trPr>
          <w:trHeight w:val="320"/>
        </w:trPr>
        <w:tc>
          <w:tcPr>
            <w:tcW w:w="748" w:type="dxa"/>
            <w:vMerge/>
            <w:tcBorders>
              <w:top w:val="nil"/>
              <w:left w:val="single" w:sz="4" w:space="0" w:color="auto"/>
              <w:bottom w:val="single" w:sz="4" w:space="0" w:color="auto"/>
              <w:right w:val="single" w:sz="4" w:space="0" w:color="auto"/>
            </w:tcBorders>
            <w:hideMark/>
          </w:tcPr>
          <w:p w14:paraId="5F2BF90E" w14:textId="77777777" w:rsidR="00F649EC" w:rsidRPr="00714DA9" w:rsidRDefault="00F649EC" w:rsidP="00C85213">
            <w:pPr>
              <w:rPr>
                <w:color w:val="000000"/>
                <w:sz w:val="16"/>
                <w:szCs w:val="16"/>
              </w:rPr>
            </w:pPr>
          </w:p>
        </w:tc>
        <w:tc>
          <w:tcPr>
            <w:tcW w:w="1048" w:type="dxa"/>
            <w:vMerge/>
            <w:tcBorders>
              <w:top w:val="nil"/>
              <w:left w:val="single" w:sz="4" w:space="0" w:color="auto"/>
              <w:bottom w:val="single" w:sz="4" w:space="0" w:color="auto"/>
              <w:right w:val="single" w:sz="4" w:space="0" w:color="auto"/>
            </w:tcBorders>
            <w:hideMark/>
          </w:tcPr>
          <w:p w14:paraId="34FE7257" w14:textId="77777777" w:rsidR="00F649EC" w:rsidRPr="00714DA9" w:rsidRDefault="00F649EC" w:rsidP="00C85213">
            <w:pPr>
              <w:rPr>
                <w:color w:val="000000"/>
                <w:sz w:val="16"/>
                <w:szCs w:val="16"/>
              </w:rPr>
            </w:pPr>
          </w:p>
        </w:tc>
        <w:tc>
          <w:tcPr>
            <w:tcW w:w="724" w:type="dxa"/>
            <w:tcBorders>
              <w:top w:val="nil"/>
              <w:left w:val="nil"/>
              <w:bottom w:val="single" w:sz="4" w:space="0" w:color="auto"/>
              <w:right w:val="single" w:sz="4" w:space="0" w:color="auto"/>
            </w:tcBorders>
            <w:shd w:val="clear" w:color="auto" w:fill="auto"/>
            <w:noWrap/>
            <w:hideMark/>
          </w:tcPr>
          <w:p w14:paraId="20754ECC" w14:textId="77777777" w:rsidR="00F649EC" w:rsidRPr="00714DA9" w:rsidRDefault="00F649EC" w:rsidP="00C85213">
            <w:pPr>
              <w:jc w:val="center"/>
              <w:rPr>
                <w:color w:val="000000"/>
                <w:sz w:val="16"/>
                <w:szCs w:val="16"/>
              </w:rPr>
            </w:pPr>
            <w:r w:rsidRPr="00714DA9">
              <w:rPr>
                <w:color w:val="000000"/>
                <w:sz w:val="16"/>
                <w:szCs w:val="16"/>
              </w:rPr>
              <w:t>5.13</w:t>
            </w:r>
          </w:p>
        </w:tc>
        <w:tc>
          <w:tcPr>
            <w:tcW w:w="5485" w:type="dxa"/>
            <w:tcBorders>
              <w:top w:val="nil"/>
              <w:left w:val="nil"/>
              <w:bottom w:val="single" w:sz="4" w:space="0" w:color="auto"/>
              <w:right w:val="single" w:sz="4" w:space="0" w:color="auto"/>
            </w:tcBorders>
            <w:shd w:val="clear" w:color="auto" w:fill="auto"/>
            <w:hideMark/>
          </w:tcPr>
          <w:p w14:paraId="4F5C9DC2" w14:textId="77777777" w:rsidR="00F649EC" w:rsidRPr="00714DA9" w:rsidRDefault="00F649EC" w:rsidP="00C85213">
            <w:pPr>
              <w:rPr>
                <w:color w:val="000000"/>
                <w:sz w:val="16"/>
                <w:szCs w:val="16"/>
              </w:rPr>
            </w:pPr>
            <w:r w:rsidRPr="00714DA9">
              <w:rPr>
                <w:color w:val="000000"/>
                <w:sz w:val="16"/>
                <w:szCs w:val="16"/>
              </w:rPr>
              <w:t>Use case on sensing for UAV intrusion detection (level 2)</w:t>
            </w:r>
          </w:p>
        </w:tc>
        <w:tc>
          <w:tcPr>
            <w:tcW w:w="1345" w:type="dxa"/>
            <w:vMerge/>
            <w:tcBorders>
              <w:top w:val="nil"/>
              <w:left w:val="single" w:sz="4" w:space="0" w:color="auto"/>
              <w:bottom w:val="single" w:sz="4" w:space="0" w:color="auto"/>
              <w:right w:val="single" w:sz="4" w:space="0" w:color="auto"/>
            </w:tcBorders>
            <w:hideMark/>
          </w:tcPr>
          <w:p w14:paraId="2F1CF76A" w14:textId="77777777" w:rsidR="00F649EC" w:rsidRPr="00714DA9" w:rsidRDefault="00F649EC" w:rsidP="00C85213">
            <w:pPr>
              <w:rPr>
                <w:color w:val="000000"/>
                <w:sz w:val="16"/>
                <w:szCs w:val="16"/>
              </w:rPr>
            </w:pPr>
          </w:p>
        </w:tc>
      </w:tr>
      <w:tr w:rsidR="00F649EC" w:rsidRPr="00714DA9" w14:paraId="7E3B35F8" w14:textId="77777777" w:rsidTr="00C85213">
        <w:trPr>
          <w:trHeight w:val="269"/>
        </w:trPr>
        <w:tc>
          <w:tcPr>
            <w:tcW w:w="748" w:type="dxa"/>
            <w:vMerge/>
            <w:tcBorders>
              <w:top w:val="nil"/>
              <w:left w:val="single" w:sz="4" w:space="0" w:color="auto"/>
              <w:bottom w:val="single" w:sz="4" w:space="0" w:color="auto"/>
              <w:right w:val="single" w:sz="4" w:space="0" w:color="auto"/>
            </w:tcBorders>
            <w:hideMark/>
          </w:tcPr>
          <w:p w14:paraId="60D08B69" w14:textId="77777777" w:rsidR="00F649EC" w:rsidRPr="00714DA9" w:rsidRDefault="00F649EC" w:rsidP="00C85213">
            <w:pPr>
              <w:rPr>
                <w:color w:val="000000"/>
                <w:sz w:val="16"/>
                <w:szCs w:val="16"/>
              </w:rPr>
            </w:pPr>
          </w:p>
        </w:tc>
        <w:tc>
          <w:tcPr>
            <w:tcW w:w="1048" w:type="dxa"/>
            <w:vMerge/>
            <w:tcBorders>
              <w:top w:val="nil"/>
              <w:left w:val="single" w:sz="4" w:space="0" w:color="auto"/>
              <w:bottom w:val="single" w:sz="4" w:space="0" w:color="auto"/>
              <w:right w:val="single" w:sz="4" w:space="0" w:color="auto"/>
            </w:tcBorders>
            <w:hideMark/>
          </w:tcPr>
          <w:p w14:paraId="3B8113DC" w14:textId="77777777" w:rsidR="00F649EC" w:rsidRPr="00714DA9" w:rsidRDefault="00F649EC" w:rsidP="00C85213">
            <w:pPr>
              <w:rPr>
                <w:color w:val="000000"/>
                <w:sz w:val="16"/>
                <w:szCs w:val="16"/>
              </w:rPr>
            </w:pPr>
          </w:p>
        </w:tc>
        <w:tc>
          <w:tcPr>
            <w:tcW w:w="724" w:type="dxa"/>
            <w:tcBorders>
              <w:top w:val="nil"/>
              <w:left w:val="nil"/>
              <w:bottom w:val="single" w:sz="4" w:space="0" w:color="auto"/>
              <w:right w:val="single" w:sz="4" w:space="0" w:color="auto"/>
            </w:tcBorders>
            <w:shd w:val="clear" w:color="auto" w:fill="auto"/>
            <w:noWrap/>
            <w:hideMark/>
          </w:tcPr>
          <w:p w14:paraId="61E3BB28" w14:textId="77777777" w:rsidR="00F649EC" w:rsidRPr="00714DA9" w:rsidRDefault="00F649EC" w:rsidP="00C85213">
            <w:pPr>
              <w:jc w:val="center"/>
              <w:rPr>
                <w:color w:val="000000"/>
                <w:sz w:val="16"/>
                <w:szCs w:val="16"/>
              </w:rPr>
            </w:pPr>
            <w:r w:rsidRPr="00714DA9">
              <w:rPr>
                <w:color w:val="000000"/>
                <w:sz w:val="16"/>
                <w:szCs w:val="16"/>
              </w:rPr>
              <w:t>5.22</w:t>
            </w:r>
          </w:p>
        </w:tc>
        <w:tc>
          <w:tcPr>
            <w:tcW w:w="5485" w:type="dxa"/>
            <w:tcBorders>
              <w:top w:val="nil"/>
              <w:left w:val="nil"/>
              <w:bottom w:val="single" w:sz="4" w:space="0" w:color="auto"/>
              <w:right w:val="single" w:sz="4" w:space="0" w:color="auto"/>
            </w:tcBorders>
            <w:shd w:val="clear" w:color="auto" w:fill="auto"/>
            <w:hideMark/>
          </w:tcPr>
          <w:p w14:paraId="788FDE5F" w14:textId="77777777" w:rsidR="00F649EC" w:rsidRPr="00714DA9" w:rsidRDefault="00F649EC" w:rsidP="00C85213">
            <w:pPr>
              <w:rPr>
                <w:color w:val="000000"/>
                <w:sz w:val="16"/>
                <w:szCs w:val="16"/>
              </w:rPr>
            </w:pPr>
            <w:r w:rsidRPr="00714DA9">
              <w:rPr>
                <w:color w:val="000000"/>
                <w:sz w:val="16"/>
                <w:szCs w:val="16"/>
              </w:rPr>
              <w:t xml:space="preserve">Use case of </w:t>
            </w:r>
            <w:r w:rsidRPr="00714DA9">
              <w:rPr>
                <w:color w:val="000000"/>
                <w:sz w:val="16"/>
                <w:szCs w:val="16"/>
                <w:u w:val="single"/>
              </w:rPr>
              <w:t>UAVs</w:t>
            </w:r>
            <w:r w:rsidRPr="00714DA9">
              <w:rPr>
                <w:color w:val="000000"/>
                <w:sz w:val="16"/>
                <w:szCs w:val="16"/>
              </w:rPr>
              <w:t>/vehicles/pedestrians detection near Smart Grid equipment</w:t>
            </w:r>
          </w:p>
        </w:tc>
        <w:tc>
          <w:tcPr>
            <w:tcW w:w="1345" w:type="dxa"/>
            <w:vMerge/>
            <w:tcBorders>
              <w:top w:val="nil"/>
              <w:left w:val="single" w:sz="4" w:space="0" w:color="auto"/>
              <w:bottom w:val="single" w:sz="4" w:space="0" w:color="auto"/>
              <w:right w:val="single" w:sz="4" w:space="0" w:color="auto"/>
            </w:tcBorders>
            <w:hideMark/>
          </w:tcPr>
          <w:p w14:paraId="4252D17B" w14:textId="77777777" w:rsidR="00F649EC" w:rsidRPr="00714DA9" w:rsidRDefault="00F649EC" w:rsidP="00C85213">
            <w:pPr>
              <w:rPr>
                <w:color w:val="000000"/>
                <w:sz w:val="16"/>
                <w:szCs w:val="16"/>
              </w:rPr>
            </w:pPr>
          </w:p>
        </w:tc>
      </w:tr>
      <w:tr w:rsidR="00F649EC" w:rsidRPr="00714DA9" w14:paraId="1432A343" w14:textId="77777777" w:rsidTr="00C85213">
        <w:trPr>
          <w:trHeight w:val="320"/>
        </w:trPr>
        <w:tc>
          <w:tcPr>
            <w:tcW w:w="748" w:type="dxa"/>
            <w:vMerge/>
            <w:tcBorders>
              <w:top w:val="nil"/>
              <w:left w:val="single" w:sz="4" w:space="0" w:color="auto"/>
              <w:bottom w:val="single" w:sz="4" w:space="0" w:color="auto"/>
              <w:right w:val="single" w:sz="4" w:space="0" w:color="auto"/>
            </w:tcBorders>
            <w:hideMark/>
          </w:tcPr>
          <w:p w14:paraId="40926693" w14:textId="77777777" w:rsidR="00F649EC" w:rsidRPr="00714DA9" w:rsidRDefault="00F649EC" w:rsidP="00C85213">
            <w:pPr>
              <w:rPr>
                <w:color w:val="000000"/>
                <w:sz w:val="16"/>
                <w:szCs w:val="16"/>
              </w:rPr>
            </w:pPr>
          </w:p>
        </w:tc>
        <w:tc>
          <w:tcPr>
            <w:tcW w:w="1048" w:type="dxa"/>
            <w:tcBorders>
              <w:top w:val="nil"/>
              <w:left w:val="nil"/>
              <w:bottom w:val="single" w:sz="4" w:space="0" w:color="auto"/>
              <w:right w:val="single" w:sz="4" w:space="0" w:color="auto"/>
            </w:tcBorders>
            <w:shd w:val="clear" w:color="auto" w:fill="auto"/>
            <w:hideMark/>
          </w:tcPr>
          <w:p w14:paraId="4B75FC6E" w14:textId="77777777" w:rsidR="00F649EC" w:rsidRPr="00714DA9" w:rsidRDefault="00F649EC" w:rsidP="00C85213">
            <w:pPr>
              <w:rPr>
                <w:color w:val="000000"/>
                <w:sz w:val="16"/>
                <w:szCs w:val="16"/>
              </w:rPr>
            </w:pPr>
            <w:r w:rsidRPr="00714DA9">
              <w:rPr>
                <w:color w:val="000000"/>
                <w:sz w:val="16"/>
                <w:szCs w:val="16"/>
              </w:rPr>
              <w:t> </w:t>
            </w:r>
          </w:p>
        </w:tc>
        <w:tc>
          <w:tcPr>
            <w:tcW w:w="724" w:type="dxa"/>
            <w:tcBorders>
              <w:top w:val="nil"/>
              <w:left w:val="nil"/>
              <w:bottom w:val="single" w:sz="4" w:space="0" w:color="auto"/>
              <w:right w:val="single" w:sz="4" w:space="0" w:color="auto"/>
            </w:tcBorders>
            <w:shd w:val="clear" w:color="auto" w:fill="auto"/>
            <w:noWrap/>
            <w:hideMark/>
          </w:tcPr>
          <w:p w14:paraId="0861D870" w14:textId="77777777" w:rsidR="00F649EC" w:rsidRPr="00714DA9" w:rsidRDefault="00F649EC" w:rsidP="00C85213">
            <w:pPr>
              <w:jc w:val="center"/>
              <w:rPr>
                <w:color w:val="000000"/>
                <w:sz w:val="16"/>
                <w:szCs w:val="16"/>
              </w:rPr>
            </w:pPr>
            <w:r w:rsidRPr="00714DA9">
              <w:rPr>
                <w:color w:val="000000"/>
                <w:sz w:val="16"/>
                <w:szCs w:val="16"/>
              </w:rPr>
              <w:t> </w:t>
            </w:r>
          </w:p>
        </w:tc>
        <w:tc>
          <w:tcPr>
            <w:tcW w:w="5485" w:type="dxa"/>
            <w:tcBorders>
              <w:top w:val="nil"/>
              <w:left w:val="nil"/>
              <w:bottom w:val="single" w:sz="4" w:space="0" w:color="auto"/>
              <w:right w:val="single" w:sz="4" w:space="0" w:color="auto"/>
            </w:tcBorders>
            <w:shd w:val="clear" w:color="auto" w:fill="auto"/>
            <w:hideMark/>
          </w:tcPr>
          <w:p w14:paraId="2CB8F750" w14:textId="77777777" w:rsidR="00F649EC" w:rsidRPr="00714DA9" w:rsidRDefault="00F649EC" w:rsidP="00C85213">
            <w:pPr>
              <w:rPr>
                <w:color w:val="000000"/>
                <w:sz w:val="16"/>
                <w:szCs w:val="16"/>
              </w:rPr>
            </w:pPr>
            <w:r w:rsidRPr="00714DA9">
              <w:rPr>
                <w:color w:val="000000"/>
                <w:sz w:val="16"/>
                <w:szCs w:val="16"/>
              </w:rPr>
              <w:t> </w:t>
            </w:r>
          </w:p>
        </w:tc>
        <w:tc>
          <w:tcPr>
            <w:tcW w:w="1345" w:type="dxa"/>
            <w:tcBorders>
              <w:top w:val="nil"/>
              <w:left w:val="nil"/>
              <w:bottom w:val="single" w:sz="4" w:space="0" w:color="auto"/>
              <w:right w:val="single" w:sz="4" w:space="0" w:color="auto"/>
            </w:tcBorders>
            <w:shd w:val="clear" w:color="auto" w:fill="auto"/>
            <w:noWrap/>
            <w:hideMark/>
          </w:tcPr>
          <w:p w14:paraId="4EF47B7F" w14:textId="77777777" w:rsidR="00F649EC" w:rsidRPr="00714DA9" w:rsidRDefault="00F649EC" w:rsidP="00C85213">
            <w:pPr>
              <w:rPr>
                <w:rFonts w:ascii="Calibri" w:hAnsi="Calibri" w:cs="Calibri"/>
                <w:color w:val="000000"/>
                <w:sz w:val="16"/>
                <w:szCs w:val="16"/>
              </w:rPr>
            </w:pPr>
            <w:r w:rsidRPr="00714DA9">
              <w:rPr>
                <w:rFonts w:ascii="Calibri" w:hAnsi="Calibri" w:cs="Calibri"/>
                <w:color w:val="000000"/>
                <w:sz w:val="16"/>
                <w:szCs w:val="16"/>
              </w:rPr>
              <w:t> </w:t>
            </w:r>
          </w:p>
        </w:tc>
      </w:tr>
      <w:tr w:rsidR="00F649EC" w:rsidRPr="00714DA9" w14:paraId="1783C68D" w14:textId="77777777" w:rsidTr="00C85213">
        <w:trPr>
          <w:trHeight w:val="320"/>
        </w:trPr>
        <w:tc>
          <w:tcPr>
            <w:tcW w:w="748" w:type="dxa"/>
            <w:vMerge/>
            <w:tcBorders>
              <w:top w:val="nil"/>
              <w:left w:val="single" w:sz="4" w:space="0" w:color="auto"/>
              <w:bottom w:val="single" w:sz="4" w:space="0" w:color="auto"/>
              <w:right w:val="single" w:sz="4" w:space="0" w:color="auto"/>
            </w:tcBorders>
            <w:hideMark/>
          </w:tcPr>
          <w:p w14:paraId="75ADF8EF" w14:textId="77777777" w:rsidR="00F649EC" w:rsidRPr="00714DA9" w:rsidRDefault="00F649EC" w:rsidP="00C85213">
            <w:pPr>
              <w:rPr>
                <w:color w:val="000000"/>
                <w:sz w:val="16"/>
                <w:szCs w:val="16"/>
              </w:rPr>
            </w:pPr>
          </w:p>
        </w:tc>
        <w:tc>
          <w:tcPr>
            <w:tcW w:w="1048" w:type="dxa"/>
            <w:vMerge w:val="restart"/>
            <w:tcBorders>
              <w:top w:val="nil"/>
              <w:left w:val="single" w:sz="4" w:space="0" w:color="auto"/>
              <w:bottom w:val="single" w:sz="4" w:space="0" w:color="auto"/>
              <w:right w:val="single" w:sz="4" w:space="0" w:color="auto"/>
            </w:tcBorders>
            <w:shd w:val="clear" w:color="auto" w:fill="auto"/>
            <w:hideMark/>
          </w:tcPr>
          <w:p w14:paraId="2E33E07C" w14:textId="77777777" w:rsidR="00F649EC" w:rsidRPr="00714DA9" w:rsidRDefault="00F649EC" w:rsidP="00C85213">
            <w:pPr>
              <w:jc w:val="center"/>
              <w:rPr>
                <w:color w:val="000000"/>
                <w:sz w:val="16"/>
                <w:szCs w:val="16"/>
              </w:rPr>
            </w:pPr>
            <w:r w:rsidRPr="00714DA9">
              <w:rPr>
                <w:color w:val="000000"/>
                <w:sz w:val="16"/>
                <w:szCs w:val="16"/>
              </w:rPr>
              <w:t>Human Indoors and Outdoors</w:t>
            </w:r>
          </w:p>
        </w:tc>
        <w:tc>
          <w:tcPr>
            <w:tcW w:w="724" w:type="dxa"/>
            <w:tcBorders>
              <w:top w:val="nil"/>
              <w:left w:val="nil"/>
              <w:bottom w:val="single" w:sz="4" w:space="0" w:color="auto"/>
              <w:right w:val="single" w:sz="4" w:space="0" w:color="auto"/>
            </w:tcBorders>
            <w:shd w:val="clear" w:color="auto" w:fill="auto"/>
            <w:noWrap/>
            <w:hideMark/>
          </w:tcPr>
          <w:p w14:paraId="1737D209" w14:textId="77777777" w:rsidR="00F649EC" w:rsidRPr="00714DA9" w:rsidRDefault="00F649EC" w:rsidP="00C85213">
            <w:pPr>
              <w:jc w:val="center"/>
              <w:rPr>
                <w:color w:val="000000"/>
                <w:sz w:val="16"/>
                <w:szCs w:val="16"/>
              </w:rPr>
            </w:pPr>
            <w:r w:rsidRPr="00714DA9">
              <w:rPr>
                <w:color w:val="000000"/>
                <w:sz w:val="16"/>
                <w:szCs w:val="16"/>
              </w:rPr>
              <w:t>5.1</w:t>
            </w:r>
          </w:p>
        </w:tc>
        <w:tc>
          <w:tcPr>
            <w:tcW w:w="5485" w:type="dxa"/>
            <w:tcBorders>
              <w:top w:val="nil"/>
              <w:left w:val="nil"/>
              <w:bottom w:val="single" w:sz="4" w:space="0" w:color="auto"/>
              <w:right w:val="single" w:sz="4" w:space="0" w:color="auto"/>
            </w:tcBorders>
            <w:shd w:val="clear" w:color="auto" w:fill="auto"/>
            <w:hideMark/>
          </w:tcPr>
          <w:p w14:paraId="538166B4" w14:textId="77777777" w:rsidR="00F649EC" w:rsidRPr="00714DA9" w:rsidRDefault="00F649EC" w:rsidP="00C85213">
            <w:pPr>
              <w:rPr>
                <w:color w:val="000000"/>
                <w:sz w:val="16"/>
                <w:szCs w:val="16"/>
              </w:rPr>
            </w:pPr>
            <w:r w:rsidRPr="00714DA9">
              <w:rPr>
                <w:color w:val="000000"/>
                <w:sz w:val="16"/>
                <w:szCs w:val="16"/>
              </w:rPr>
              <w:t>Use case of intruder detection in smart home</w:t>
            </w:r>
          </w:p>
        </w:tc>
        <w:tc>
          <w:tcPr>
            <w:tcW w:w="1345" w:type="dxa"/>
            <w:vMerge w:val="restart"/>
            <w:tcBorders>
              <w:top w:val="nil"/>
              <w:left w:val="single" w:sz="4" w:space="0" w:color="auto"/>
              <w:bottom w:val="single" w:sz="4" w:space="0" w:color="auto"/>
              <w:right w:val="single" w:sz="4" w:space="0" w:color="auto"/>
            </w:tcBorders>
            <w:shd w:val="clear" w:color="auto" w:fill="auto"/>
            <w:hideMark/>
          </w:tcPr>
          <w:p w14:paraId="264DF384" w14:textId="77777777" w:rsidR="00F649EC" w:rsidRPr="00714DA9" w:rsidRDefault="00F649EC" w:rsidP="00C85213">
            <w:pPr>
              <w:jc w:val="center"/>
              <w:rPr>
                <w:color w:val="000000"/>
                <w:sz w:val="16"/>
                <w:szCs w:val="16"/>
              </w:rPr>
            </w:pPr>
            <w:r w:rsidRPr="00714DA9">
              <w:rPr>
                <w:color w:val="000000"/>
                <w:sz w:val="16"/>
                <w:szCs w:val="16"/>
              </w:rPr>
              <w:t xml:space="preserve">Indoor Office, </w:t>
            </w:r>
            <w:proofErr w:type="spellStart"/>
            <w:r w:rsidRPr="00714DA9">
              <w:rPr>
                <w:color w:val="000000"/>
                <w:sz w:val="16"/>
                <w:szCs w:val="16"/>
              </w:rPr>
              <w:t>UMi</w:t>
            </w:r>
            <w:proofErr w:type="spellEnd"/>
            <w:r w:rsidRPr="00714DA9">
              <w:rPr>
                <w:color w:val="000000"/>
                <w:sz w:val="16"/>
                <w:szCs w:val="16"/>
              </w:rPr>
              <w:t xml:space="preserve">-street canyon, RMA, </w:t>
            </w:r>
            <w:proofErr w:type="spellStart"/>
            <w:r w:rsidRPr="00714DA9">
              <w:rPr>
                <w:color w:val="000000"/>
                <w:sz w:val="16"/>
                <w:szCs w:val="16"/>
              </w:rPr>
              <w:t>UMa</w:t>
            </w:r>
            <w:proofErr w:type="spellEnd"/>
            <w:r w:rsidRPr="00714DA9">
              <w:rPr>
                <w:color w:val="000000"/>
                <w:sz w:val="16"/>
                <w:szCs w:val="16"/>
              </w:rPr>
              <w:t xml:space="preserve"> </w:t>
            </w:r>
            <w:r w:rsidRPr="00714DA9">
              <w:rPr>
                <w:color w:val="000000"/>
                <w:sz w:val="16"/>
                <w:szCs w:val="16"/>
              </w:rPr>
              <w:br/>
              <w:t>(TR 38.901 [1])</w:t>
            </w:r>
          </w:p>
        </w:tc>
      </w:tr>
      <w:tr w:rsidR="00F649EC" w:rsidRPr="00714DA9" w14:paraId="108C1760" w14:textId="77777777" w:rsidTr="00C85213">
        <w:trPr>
          <w:trHeight w:val="320"/>
        </w:trPr>
        <w:tc>
          <w:tcPr>
            <w:tcW w:w="748" w:type="dxa"/>
            <w:vMerge/>
            <w:tcBorders>
              <w:top w:val="nil"/>
              <w:left w:val="single" w:sz="4" w:space="0" w:color="auto"/>
              <w:bottom w:val="single" w:sz="4" w:space="0" w:color="auto"/>
              <w:right w:val="single" w:sz="4" w:space="0" w:color="auto"/>
            </w:tcBorders>
            <w:hideMark/>
          </w:tcPr>
          <w:p w14:paraId="3564E085" w14:textId="77777777" w:rsidR="00F649EC" w:rsidRPr="00714DA9" w:rsidRDefault="00F649EC" w:rsidP="00C85213">
            <w:pPr>
              <w:rPr>
                <w:color w:val="000000"/>
                <w:sz w:val="16"/>
                <w:szCs w:val="16"/>
              </w:rPr>
            </w:pPr>
          </w:p>
        </w:tc>
        <w:tc>
          <w:tcPr>
            <w:tcW w:w="1048" w:type="dxa"/>
            <w:vMerge/>
            <w:tcBorders>
              <w:top w:val="nil"/>
              <w:left w:val="single" w:sz="4" w:space="0" w:color="auto"/>
              <w:bottom w:val="single" w:sz="4" w:space="0" w:color="auto"/>
              <w:right w:val="single" w:sz="4" w:space="0" w:color="auto"/>
            </w:tcBorders>
            <w:hideMark/>
          </w:tcPr>
          <w:p w14:paraId="7A062B39" w14:textId="77777777" w:rsidR="00F649EC" w:rsidRPr="00714DA9" w:rsidRDefault="00F649EC" w:rsidP="00C85213">
            <w:pPr>
              <w:rPr>
                <w:color w:val="000000"/>
                <w:sz w:val="16"/>
                <w:szCs w:val="16"/>
              </w:rPr>
            </w:pPr>
          </w:p>
        </w:tc>
        <w:tc>
          <w:tcPr>
            <w:tcW w:w="724" w:type="dxa"/>
            <w:tcBorders>
              <w:top w:val="nil"/>
              <w:left w:val="nil"/>
              <w:bottom w:val="single" w:sz="4" w:space="0" w:color="auto"/>
              <w:right w:val="single" w:sz="4" w:space="0" w:color="auto"/>
            </w:tcBorders>
            <w:shd w:val="clear" w:color="auto" w:fill="auto"/>
            <w:noWrap/>
            <w:hideMark/>
          </w:tcPr>
          <w:p w14:paraId="59B532E6" w14:textId="77777777" w:rsidR="00F649EC" w:rsidRPr="00714DA9" w:rsidRDefault="00F649EC" w:rsidP="00C85213">
            <w:pPr>
              <w:jc w:val="center"/>
              <w:rPr>
                <w:color w:val="000000"/>
                <w:sz w:val="16"/>
                <w:szCs w:val="16"/>
              </w:rPr>
            </w:pPr>
            <w:r w:rsidRPr="00714DA9">
              <w:rPr>
                <w:color w:val="000000"/>
                <w:sz w:val="16"/>
                <w:szCs w:val="16"/>
              </w:rPr>
              <w:t>5.6</w:t>
            </w:r>
          </w:p>
        </w:tc>
        <w:tc>
          <w:tcPr>
            <w:tcW w:w="5485" w:type="dxa"/>
            <w:tcBorders>
              <w:top w:val="nil"/>
              <w:left w:val="nil"/>
              <w:bottom w:val="single" w:sz="4" w:space="0" w:color="auto"/>
              <w:right w:val="single" w:sz="4" w:space="0" w:color="auto"/>
            </w:tcBorders>
            <w:shd w:val="clear" w:color="auto" w:fill="auto"/>
            <w:hideMark/>
          </w:tcPr>
          <w:p w14:paraId="176E91E0" w14:textId="77777777" w:rsidR="00F649EC" w:rsidRPr="00714DA9" w:rsidRDefault="00F649EC" w:rsidP="00C85213">
            <w:pPr>
              <w:rPr>
                <w:color w:val="000000"/>
                <w:sz w:val="16"/>
                <w:szCs w:val="16"/>
              </w:rPr>
            </w:pPr>
            <w:r w:rsidRPr="00714DA9">
              <w:rPr>
                <w:color w:val="000000"/>
                <w:sz w:val="16"/>
                <w:szCs w:val="16"/>
              </w:rPr>
              <w:t>Use case on intruder detection in surroundings of smart home</w:t>
            </w:r>
          </w:p>
        </w:tc>
        <w:tc>
          <w:tcPr>
            <w:tcW w:w="1345" w:type="dxa"/>
            <w:vMerge/>
            <w:tcBorders>
              <w:top w:val="nil"/>
              <w:left w:val="single" w:sz="4" w:space="0" w:color="auto"/>
              <w:bottom w:val="single" w:sz="4" w:space="0" w:color="auto"/>
              <w:right w:val="single" w:sz="4" w:space="0" w:color="auto"/>
            </w:tcBorders>
            <w:hideMark/>
          </w:tcPr>
          <w:p w14:paraId="07DEFC92" w14:textId="77777777" w:rsidR="00F649EC" w:rsidRPr="00714DA9" w:rsidRDefault="00F649EC" w:rsidP="00C85213">
            <w:pPr>
              <w:rPr>
                <w:color w:val="000000"/>
                <w:sz w:val="16"/>
                <w:szCs w:val="16"/>
              </w:rPr>
            </w:pPr>
          </w:p>
        </w:tc>
      </w:tr>
      <w:tr w:rsidR="00F649EC" w:rsidRPr="00714DA9" w14:paraId="109DE24C" w14:textId="77777777" w:rsidTr="00C85213">
        <w:trPr>
          <w:trHeight w:val="560"/>
        </w:trPr>
        <w:tc>
          <w:tcPr>
            <w:tcW w:w="748" w:type="dxa"/>
            <w:vMerge/>
            <w:tcBorders>
              <w:top w:val="nil"/>
              <w:left w:val="single" w:sz="4" w:space="0" w:color="auto"/>
              <w:bottom w:val="single" w:sz="4" w:space="0" w:color="auto"/>
              <w:right w:val="single" w:sz="4" w:space="0" w:color="auto"/>
            </w:tcBorders>
            <w:hideMark/>
          </w:tcPr>
          <w:p w14:paraId="69698967" w14:textId="77777777" w:rsidR="00F649EC" w:rsidRPr="00714DA9" w:rsidRDefault="00F649EC" w:rsidP="00C85213">
            <w:pPr>
              <w:rPr>
                <w:color w:val="000000"/>
                <w:sz w:val="16"/>
                <w:szCs w:val="16"/>
              </w:rPr>
            </w:pPr>
          </w:p>
        </w:tc>
        <w:tc>
          <w:tcPr>
            <w:tcW w:w="1048" w:type="dxa"/>
            <w:vMerge/>
            <w:tcBorders>
              <w:top w:val="nil"/>
              <w:left w:val="single" w:sz="4" w:space="0" w:color="auto"/>
              <w:bottom w:val="single" w:sz="4" w:space="0" w:color="auto"/>
              <w:right w:val="single" w:sz="4" w:space="0" w:color="auto"/>
            </w:tcBorders>
            <w:hideMark/>
          </w:tcPr>
          <w:p w14:paraId="10C911DB" w14:textId="77777777" w:rsidR="00F649EC" w:rsidRPr="00714DA9" w:rsidRDefault="00F649EC" w:rsidP="00C85213">
            <w:pPr>
              <w:rPr>
                <w:color w:val="000000"/>
                <w:sz w:val="16"/>
                <w:szCs w:val="16"/>
              </w:rPr>
            </w:pPr>
          </w:p>
        </w:tc>
        <w:tc>
          <w:tcPr>
            <w:tcW w:w="724" w:type="dxa"/>
            <w:tcBorders>
              <w:top w:val="nil"/>
              <w:left w:val="nil"/>
              <w:bottom w:val="single" w:sz="4" w:space="0" w:color="auto"/>
              <w:right w:val="single" w:sz="4" w:space="0" w:color="auto"/>
            </w:tcBorders>
            <w:shd w:val="clear" w:color="auto" w:fill="auto"/>
            <w:noWrap/>
            <w:hideMark/>
          </w:tcPr>
          <w:p w14:paraId="0CBEC572" w14:textId="77777777" w:rsidR="00F649EC" w:rsidRPr="00714DA9" w:rsidRDefault="00F649EC" w:rsidP="00C85213">
            <w:pPr>
              <w:jc w:val="center"/>
              <w:rPr>
                <w:color w:val="000000"/>
                <w:sz w:val="16"/>
                <w:szCs w:val="16"/>
              </w:rPr>
            </w:pPr>
            <w:r w:rsidRPr="00714DA9">
              <w:rPr>
                <w:color w:val="000000"/>
                <w:sz w:val="16"/>
                <w:szCs w:val="16"/>
              </w:rPr>
              <w:t>5.22</w:t>
            </w:r>
          </w:p>
        </w:tc>
        <w:tc>
          <w:tcPr>
            <w:tcW w:w="5485" w:type="dxa"/>
            <w:tcBorders>
              <w:top w:val="nil"/>
              <w:left w:val="nil"/>
              <w:bottom w:val="single" w:sz="4" w:space="0" w:color="auto"/>
              <w:right w:val="single" w:sz="4" w:space="0" w:color="auto"/>
            </w:tcBorders>
            <w:shd w:val="clear" w:color="auto" w:fill="auto"/>
            <w:hideMark/>
          </w:tcPr>
          <w:p w14:paraId="0DA95373" w14:textId="77777777" w:rsidR="00F649EC" w:rsidRPr="00714DA9" w:rsidRDefault="00F649EC" w:rsidP="00C85213">
            <w:pPr>
              <w:rPr>
                <w:color w:val="000000"/>
                <w:sz w:val="16"/>
                <w:szCs w:val="16"/>
              </w:rPr>
            </w:pPr>
            <w:r w:rsidRPr="00714DA9">
              <w:rPr>
                <w:color w:val="000000"/>
                <w:sz w:val="16"/>
                <w:szCs w:val="16"/>
              </w:rPr>
              <w:t>Use case of UAVs/vehicles/</w:t>
            </w:r>
            <w:r w:rsidRPr="00714DA9">
              <w:rPr>
                <w:color w:val="000000"/>
                <w:sz w:val="16"/>
                <w:szCs w:val="16"/>
                <w:u w:val="single"/>
              </w:rPr>
              <w:t>pedestrians</w:t>
            </w:r>
            <w:r w:rsidRPr="00714DA9">
              <w:rPr>
                <w:color w:val="000000"/>
                <w:sz w:val="16"/>
                <w:szCs w:val="16"/>
              </w:rPr>
              <w:t xml:space="preserve"> detection near Smart Grid equipment</w:t>
            </w:r>
          </w:p>
        </w:tc>
        <w:tc>
          <w:tcPr>
            <w:tcW w:w="1345" w:type="dxa"/>
            <w:vMerge/>
            <w:tcBorders>
              <w:top w:val="nil"/>
              <w:left w:val="single" w:sz="4" w:space="0" w:color="auto"/>
              <w:bottom w:val="single" w:sz="4" w:space="0" w:color="auto"/>
              <w:right w:val="single" w:sz="4" w:space="0" w:color="auto"/>
            </w:tcBorders>
            <w:hideMark/>
          </w:tcPr>
          <w:p w14:paraId="33F31CA0" w14:textId="77777777" w:rsidR="00F649EC" w:rsidRPr="00714DA9" w:rsidRDefault="00F649EC" w:rsidP="00C85213">
            <w:pPr>
              <w:rPr>
                <w:color w:val="000000"/>
                <w:sz w:val="16"/>
                <w:szCs w:val="16"/>
              </w:rPr>
            </w:pPr>
          </w:p>
        </w:tc>
      </w:tr>
      <w:tr w:rsidR="00F649EC" w:rsidRPr="00714DA9" w14:paraId="16737A34" w14:textId="77777777" w:rsidTr="00C85213">
        <w:trPr>
          <w:trHeight w:val="320"/>
        </w:trPr>
        <w:tc>
          <w:tcPr>
            <w:tcW w:w="748" w:type="dxa"/>
            <w:vMerge/>
            <w:tcBorders>
              <w:top w:val="nil"/>
              <w:left w:val="single" w:sz="4" w:space="0" w:color="auto"/>
              <w:bottom w:val="single" w:sz="4" w:space="0" w:color="auto"/>
              <w:right w:val="single" w:sz="4" w:space="0" w:color="auto"/>
            </w:tcBorders>
            <w:hideMark/>
          </w:tcPr>
          <w:p w14:paraId="13FF2B9E" w14:textId="77777777" w:rsidR="00F649EC" w:rsidRPr="00714DA9" w:rsidRDefault="00F649EC" w:rsidP="00C85213">
            <w:pPr>
              <w:rPr>
                <w:color w:val="000000"/>
                <w:sz w:val="16"/>
                <w:szCs w:val="16"/>
              </w:rPr>
            </w:pPr>
          </w:p>
        </w:tc>
        <w:tc>
          <w:tcPr>
            <w:tcW w:w="1048" w:type="dxa"/>
            <w:vMerge/>
            <w:tcBorders>
              <w:top w:val="nil"/>
              <w:left w:val="single" w:sz="4" w:space="0" w:color="auto"/>
              <w:bottom w:val="single" w:sz="4" w:space="0" w:color="auto"/>
              <w:right w:val="single" w:sz="4" w:space="0" w:color="auto"/>
            </w:tcBorders>
            <w:hideMark/>
          </w:tcPr>
          <w:p w14:paraId="3F39141B" w14:textId="77777777" w:rsidR="00F649EC" w:rsidRPr="00714DA9" w:rsidRDefault="00F649EC" w:rsidP="00C85213">
            <w:pPr>
              <w:rPr>
                <w:color w:val="000000"/>
                <w:sz w:val="16"/>
                <w:szCs w:val="16"/>
              </w:rPr>
            </w:pPr>
          </w:p>
        </w:tc>
        <w:tc>
          <w:tcPr>
            <w:tcW w:w="724" w:type="dxa"/>
            <w:tcBorders>
              <w:top w:val="nil"/>
              <w:left w:val="nil"/>
              <w:bottom w:val="single" w:sz="4" w:space="0" w:color="auto"/>
              <w:right w:val="single" w:sz="4" w:space="0" w:color="auto"/>
            </w:tcBorders>
            <w:shd w:val="clear" w:color="auto" w:fill="auto"/>
            <w:noWrap/>
            <w:hideMark/>
          </w:tcPr>
          <w:p w14:paraId="0BC52322" w14:textId="77777777" w:rsidR="00F649EC" w:rsidRPr="00714DA9" w:rsidRDefault="00F649EC" w:rsidP="00C85213">
            <w:pPr>
              <w:jc w:val="center"/>
              <w:rPr>
                <w:color w:val="000000"/>
                <w:sz w:val="16"/>
                <w:szCs w:val="16"/>
              </w:rPr>
            </w:pPr>
            <w:r w:rsidRPr="00714DA9">
              <w:rPr>
                <w:color w:val="000000"/>
                <w:sz w:val="16"/>
                <w:szCs w:val="16"/>
              </w:rPr>
              <w:t>5.25</w:t>
            </w:r>
          </w:p>
        </w:tc>
        <w:tc>
          <w:tcPr>
            <w:tcW w:w="5485" w:type="dxa"/>
            <w:tcBorders>
              <w:top w:val="nil"/>
              <w:left w:val="nil"/>
              <w:bottom w:val="single" w:sz="4" w:space="0" w:color="auto"/>
              <w:right w:val="single" w:sz="4" w:space="0" w:color="auto"/>
            </w:tcBorders>
            <w:shd w:val="clear" w:color="auto" w:fill="auto"/>
            <w:hideMark/>
          </w:tcPr>
          <w:p w14:paraId="24E1823B" w14:textId="77777777" w:rsidR="00F649EC" w:rsidRPr="00714DA9" w:rsidRDefault="00F649EC" w:rsidP="00C85213">
            <w:pPr>
              <w:rPr>
                <w:color w:val="000000"/>
                <w:sz w:val="16"/>
                <w:szCs w:val="16"/>
              </w:rPr>
            </w:pPr>
            <w:r w:rsidRPr="00714DA9">
              <w:rPr>
                <w:color w:val="000000"/>
                <w:sz w:val="16"/>
                <w:szCs w:val="16"/>
              </w:rPr>
              <w:t>Use Case on immersive experience based on sensing</w:t>
            </w:r>
          </w:p>
        </w:tc>
        <w:tc>
          <w:tcPr>
            <w:tcW w:w="1345" w:type="dxa"/>
            <w:vMerge/>
            <w:tcBorders>
              <w:top w:val="nil"/>
              <w:left w:val="single" w:sz="4" w:space="0" w:color="auto"/>
              <w:bottom w:val="single" w:sz="4" w:space="0" w:color="auto"/>
              <w:right w:val="single" w:sz="4" w:space="0" w:color="auto"/>
            </w:tcBorders>
            <w:hideMark/>
          </w:tcPr>
          <w:p w14:paraId="7A4DD1B8" w14:textId="77777777" w:rsidR="00F649EC" w:rsidRPr="00714DA9" w:rsidRDefault="00F649EC" w:rsidP="00C85213">
            <w:pPr>
              <w:rPr>
                <w:color w:val="000000"/>
                <w:sz w:val="16"/>
                <w:szCs w:val="16"/>
              </w:rPr>
            </w:pPr>
          </w:p>
        </w:tc>
      </w:tr>
      <w:tr w:rsidR="00F649EC" w:rsidRPr="00714DA9" w14:paraId="13740047" w14:textId="77777777" w:rsidTr="00C85213">
        <w:trPr>
          <w:trHeight w:val="320"/>
        </w:trPr>
        <w:tc>
          <w:tcPr>
            <w:tcW w:w="748" w:type="dxa"/>
            <w:vMerge/>
            <w:tcBorders>
              <w:top w:val="nil"/>
              <w:left w:val="single" w:sz="4" w:space="0" w:color="auto"/>
              <w:bottom w:val="single" w:sz="4" w:space="0" w:color="auto"/>
              <w:right w:val="single" w:sz="4" w:space="0" w:color="auto"/>
            </w:tcBorders>
            <w:hideMark/>
          </w:tcPr>
          <w:p w14:paraId="6723E831" w14:textId="77777777" w:rsidR="00F649EC" w:rsidRPr="00714DA9" w:rsidRDefault="00F649EC" w:rsidP="00C85213">
            <w:pPr>
              <w:rPr>
                <w:color w:val="000000"/>
                <w:sz w:val="16"/>
                <w:szCs w:val="16"/>
              </w:rPr>
            </w:pPr>
          </w:p>
        </w:tc>
        <w:tc>
          <w:tcPr>
            <w:tcW w:w="1048" w:type="dxa"/>
            <w:vMerge/>
            <w:tcBorders>
              <w:top w:val="nil"/>
              <w:left w:val="single" w:sz="4" w:space="0" w:color="auto"/>
              <w:bottom w:val="single" w:sz="4" w:space="0" w:color="auto"/>
              <w:right w:val="single" w:sz="4" w:space="0" w:color="auto"/>
            </w:tcBorders>
            <w:hideMark/>
          </w:tcPr>
          <w:p w14:paraId="678F8EB1" w14:textId="77777777" w:rsidR="00F649EC" w:rsidRPr="00714DA9" w:rsidRDefault="00F649EC" w:rsidP="00C85213">
            <w:pPr>
              <w:rPr>
                <w:color w:val="000000"/>
                <w:sz w:val="16"/>
                <w:szCs w:val="16"/>
              </w:rPr>
            </w:pPr>
          </w:p>
        </w:tc>
        <w:tc>
          <w:tcPr>
            <w:tcW w:w="724" w:type="dxa"/>
            <w:tcBorders>
              <w:top w:val="nil"/>
              <w:left w:val="nil"/>
              <w:bottom w:val="single" w:sz="4" w:space="0" w:color="auto"/>
              <w:right w:val="single" w:sz="4" w:space="0" w:color="auto"/>
            </w:tcBorders>
            <w:shd w:val="clear" w:color="auto" w:fill="auto"/>
            <w:noWrap/>
            <w:hideMark/>
          </w:tcPr>
          <w:p w14:paraId="096215EA" w14:textId="77777777" w:rsidR="00F649EC" w:rsidRPr="00714DA9" w:rsidRDefault="00F649EC" w:rsidP="00C85213">
            <w:pPr>
              <w:jc w:val="center"/>
              <w:rPr>
                <w:color w:val="000000"/>
                <w:sz w:val="16"/>
                <w:szCs w:val="16"/>
              </w:rPr>
            </w:pPr>
            <w:r w:rsidRPr="00714DA9">
              <w:rPr>
                <w:color w:val="000000"/>
                <w:sz w:val="16"/>
                <w:szCs w:val="16"/>
              </w:rPr>
              <w:t>5.27</w:t>
            </w:r>
          </w:p>
        </w:tc>
        <w:tc>
          <w:tcPr>
            <w:tcW w:w="5485" w:type="dxa"/>
            <w:tcBorders>
              <w:top w:val="nil"/>
              <w:left w:val="nil"/>
              <w:bottom w:val="single" w:sz="4" w:space="0" w:color="auto"/>
              <w:right w:val="single" w:sz="4" w:space="0" w:color="auto"/>
            </w:tcBorders>
            <w:shd w:val="clear" w:color="auto" w:fill="auto"/>
            <w:hideMark/>
          </w:tcPr>
          <w:p w14:paraId="12EF5DEB" w14:textId="77777777" w:rsidR="00F649EC" w:rsidRPr="00714DA9" w:rsidRDefault="00F649EC" w:rsidP="00C85213">
            <w:pPr>
              <w:rPr>
                <w:color w:val="000000"/>
                <w:sz w:val="16"/>
                <w:szCs w:val="16"/>
              </w:rPr>
            </w:pPr>
            <w:r w:rsidRPr="00714DA9">
              <w:rPr>
                <w:color w:val="000000"/>
                <w:sz w:val="16"/>
                <w:szCs w:val="16"/>
              </w:rPr>
              <w:t>Use case public safety search and rescue or apprehend</w:t>
            </w:r>
          </w:p>
        </w:tc>
        <w:tc>
          <w:tcPr>
            <w:tcW w:w="1345" w:type="dxa"/>
            <w:vMerge/>
            <w:tcBorders>
              <w:top w:val="nil"/>
              <w:left w:val="single" w:sz="4" w:space="0" w:color="auto"/>
              <w:bottom w:val="single" w:sz="4" w:space="0" w:color="auto"/>
              <w:right w:val="single" w:sz="4" w:space="0" w:color="auto"/>
            </w:tcBorders>
            <w:hideMark/>
          </w:tcPr>
          <w:p w14:paraId="03F2C4C9" w14:textId="77777777" w:rsidR="00F649EC" w:rsidRPr="00714DA9" w:rsidRDefault="00F649EC" w:rsidP="00C85213">
            <w:pPr>
              <w:rPr>
                <w:color w:val="000000"/>
                <w:sz w:val="16"/>
                <w:szCs w:val="16"/>
              </w:rPr>
            </w:pPr>
          </w:p>
        </w:tc>
      </w:tr>
      <w:tr w:rsidR="00F649EC" w:rsidRPr="00714DA9" w14:paraId="03AF8DD6" w14:textId="77777777" w:rsidTr="00C85213">
        <w:trPr>
          <w:trHeight w:val="320"/>
        </w:trPr>
        <w:tc>
          <w:tcPr>
            <w:tcW w:w="748" w:type="dxa"/>
            <w:vMerge/>
            <w:tcBorders>
              <w:top w:val="nil"/>
              <w:left w:val="single" w:sz="4" w:space="0" w:color="auto"/>
              <w:bottom w:val="single" w:sz="4" w:space="0" w:color="auto"/>
              <w:right w:val="single" w:sz="4" w:space="0" w:color="auto"/>
            </w:tcBorders>
            <w:hideMark/>
          </w:tcPr>
          <w:p w14:paraId="643B728A" w14:textId="77777777" w:rsidR="00F649EC" w:rsidRPr="00714DA9" w:rsidRDefault="00F649EC" w:rsidP="00C85213">
            <w:pPr>
              <w:rPr>
                <w:color w:val="000000"/>
                <w:sz w:val="16"/>
                <w:szCs w:val="16"/>
              </w:rPr>
            </w:pPr>
          </w:p>
        </w:tc>
        <w:tc>
          <w:tcPr>
            <w:tcW w:w="1048" w:type="dxa"/>
            <w:tcBorders>
              <w:top w:val="nil"/>
              <w:left w:val="nil"/>
              <w:bottom w:val="single" w:sz="4" w:space="0" w:color="auto"/>
              <w:right w:val="single" w:sz="4" w:space="0" w:color="auto"/>
            </w:tcBorders>
            <w:shd w:val="clear" w:color="auto" w:fill="auto"/>
            <w:hideMark/>
          </w:tcPr>
          <w:p w14:paraId="57A614AA" w14:textId="77777777" w:rsidR="00F649EC" w:rsidRPr="00714DA9" w:rsidRDefault="00F649EC" w:rsidP="00C85213">
            <w:pPr>
              <w:rPr>
                <w:color w:val="000000"/>
                <w:sz w:val="16"/>
                <w:szCs w:val="16"/>
              </w:rPr>
            </w:pPr>
            <w:r w:rsidRPr="00714DA9">
              <w:rPr>
                <w:color w:val="000000"/>
                <w:sz w:val="16"/>
                <w:szCs w:val="16"/>
              </w:rPr>
              <w:t> </w:t>
            </w:r>
          </w:p>
        </w:tc>
        <w:tc>
          <w:tcPr>
            <w:tcW w:w="724" w:type="dxa"/>
            <w:tcBorders>
              <w:top w:val="nil"/>
              <w:left w:val="nil"/>
              <w:bottom w:val="single" w:sz="4" w:space="0" w:color="auto"/>
              <w:right w:val="single" w:sz="4" w:space="0" w:color="auto"/>
            </w:tcBorders>
            <w:shd w:val="clear" w:color="auto" w:fill="auto"/>
            <w:noWrap/>
            <w:hideMark/>
          </w:tcPr>
          <w:p w14:paraId="19739341" w14:textId="77777777" w:rsidR="00F649EC" w:rsidRPr="00714DA9" w:rsidRDefault="00F649EC" w:rsidP="00C85213">
            <w:pPr>
              <w:jc w:val="center"/>
              <w:rPr>
                <w:color w:val="000000"/>
                <w:sz w:val="16"/>
                <w:szCs w:val="16"/>
              </w:rPr>
            </w:pPr>
            <w:r w:rsidRPr="00714DA9">
              <w:rPr>
                <w:color w:val="000000"/>
                <w:sz w:val="16"/>
                <w:szCs w:val="16"/>
              </w:rPr>
              <w:t> </w:t>
            </w:r>
          </w:p>
        </w:tc>
        <w:tc>
          <w:tcPr>
            <w:tcW w:w="5485" w:type="dxa"/>
            <w:tcBorders>
              <w:top w:val="nil"/>
              <w:left w:val="nil"/>
              <w:bottom w:val="single" w:sz="4" w:space="0" w:color="auto"/>
              <w:right w:val="single" w:sz="4" w:space="0" w:color="auto"/>
            </w:tcBorders>
            <w:shd w:val="clear" w:color="auto" w:fill="auto"/>
            <w:hideMark/>
          </w:tcPr>
          <w:p w14:paraId="01E4E1C2" w14:textId="77777777" w:rsidR="00F649EC" w:rsidRPr="00714DA9" w:rsidRDefault="00F649EC" w:rsidP="00C85213">
            <w:pPr>
              <w:rPr>
                <w:color w:val="000000"/>
                <w:sz w:val="16"/>
                <w:szCs w:val="16"/>
              </w:rPr>
            </w:pPr>
            <w:r w:rsidRPr="00714DA9">
              <w:rPr>
                <w:color w:val="000000"/>
                <w:sz w:val="16"/>
                <w:szCs w:val="16"/>
              </w:rPr>
              <w:t> </w:t>
            </w:r>
          </w:p>
        </w:tc>
        <w:tc>
          <w:tcPr>
            <w:tcW w:w="1345" w:type="dxa"/>
            <w:tcBorders>
              <w:top w:val="nil"/>
              <w:left w:val="nil"/>
              <w:bottom w:val="single" w:sz="4" w:space="0" w:color="auto"/>
              <w:right w:val="single" w:sz="4" w:space="0" w:color="auto"/>
            </w:tcBorders>
            <w:shd w:val="clear" w:color="auto" w:fill="auto"/>
            <w:noWrap/>
            <w:hideMark/>
          </w:tcPr>
          <w:p w14:paraId="44B58B58" w14:textId="77777777" w:rsidR="00F649EC" w:rsidRPr="00714DA9" w:rsidRDefault="00F649EC" w:rsidP="00C85213">
            <w:pPr>
              <w:rPr>
                <w:rFonts w:ascii="Calibri" w:hAnsi="Calibri" w:cs="Calibri"/>
                <w:color w:val="000000"/>
                <w:sz w:val="16"/>
                <w:szCs w:val="16"/>
              </w:rPr>
            </w:pPr>
            <w:r w:rsidRPr="00714DA9">
              <w:rPr>
                <w:rFonts w:ascii="Calibri" w:hAnsi="Calibri" w:cs="Calibri"/>
                <w:color w:val="000000"/>
                <w:sz w:val="16"/>
                <w:szCs w:val="16"/>
              </w:rPr>
              <w:t> </w:t>
            </w:r>
          </w:p>
        </w:tc>
      </w:tr>
      <w:tr w:rsidR="00F649EC" w:rsidRPr="00714DA9" w14:paraId="1FD0645C" w14:textId="77777777" w:rsidTr="00C85213">
        <w:trPr>
          <w:trHeight w:val="360"/>
        </w:trPr>
        <w:tc>
          <w:tcPr>
            <w:tcW w:w="748" w:type="dxa"/>
            <w:vMerge/>
            <w:tcBorders>
              <w:top w:val="nil"/>
              <w:left w:val="single" w:sz="4" w:space="0" w:color="auto"/>
              <w:bottom w:val="single" w:sz="4" w:space="0" w:color="auto"/>
              <w:right w:val="single" w:sz="4" w:space="0" w:color="auto"/>
            </w:tcBorders>
            <w:hideMark/>
          </w:tcPr>
          <w:p w14:paraId="00E0ED37" w14:textId="77777777" w:rsidR="00F649EC" w:rsidRPr="00714DA9" w:rsidRDefault="00F649EC" w:rsidP="00C85213">
            <w:pPr>
              <w:rPr>
                <w:color w:val="000000"/>
                <w:sz w:val="16"/>
                <w:szCs w:val="16"/>
              </w:rPr>
            </w:pPr>
          </w:p>
        </w:tc>
        <w:tc>
          <w:tcPr>
            <w:tcW w:w="1048" w:type="dxa"/>
            <w:vMerge w:val="restart"/>
            <w:tcBorders>
              <w:top w:val="nil"/>
              <w:left w:val="single" w:sz="4" w:space="0" w:color="auto"/>
              <w:bottom w:val="single" w:sz="4" w:space="0" w:color="auto"/>
              <w:right w:val="single" w:sz="4" w:space="0" w:color="auto"/>
            </w:tcBorders>
            <w:shd w:val="clear" w:color="auto" w:fill="auto"/>
            <w:hideMark/>
          </w:tcPr>
          <w:p w14:paraId="4FF8F95F" w14:textId="77777777" w:rsidR="00F649EC" w:rsidRPr="00714DA9" w:rsidRDefault="00F649EC" w:rsidP="00C85213">
            <w:pPr>
              <w:jc w:val="center"/>
              <w:rPr>
                <w:color w:val="000000"/>
                <w:sz w:val="16"/>
                <w:szCs w:val="16"/>
              </w:rPr>
            </w:pPr>
            <w:r w:rsidRPr="00714DA9">
              <w:rPr>
                <w:color w:val="000000"/>
                <w:sz w:val="16"/>
                <w:szCs w:val="16"/>
              </w:rPr>
              <w:t>Automotive vehicles (at least outdoors)</w:t>
            </w:r>
          </w:p>
        </w:tc>
        <w:tc>
          <w:tcPr>
            <w:tcW w:w="724" w:type="dxa"/>
            <w:tcBorders>
              <w:top w:val="nil"/>
              <w:left w:val="nil"/>
              <w:bottom w:val="single" w:sz="4" w:space="0" w:color="auto"/>
              <w:right w:val="single" w:sz="4" w:space="0" w:color="auto"/>
            </w:tcBorders>
            <w:shd w:val="clear" w:color="auto" w:fill="auto"/>
            <w:noWrap/>
            <w:hideMark/>
          </w:tcPr>
          <w:p w14:paraId="1D8399AA" w14:textId="77777777" w:rsidR="00F649EC" w:rsidRPr="00714DA9" w:rsidRDefault="00F649EC" w:rsidP="00C85213">
            <w:pPr>
              <w:jc w:val="center"/>
              <w:rPr>
                <w:color w:val="000000"/>
                <w:sz w:val="16"/>
                <w:szCs w:val="16"/>
              </w:rPr>
            </w:pPr>
            <w:r w:rsidRPr="00714DA9">
              <w:rPr>
                <w:color w:val="000000"/>
                <w:sz w:val="16"/>
                <w:szCs w:val="16"/>
              </w:rPr>
              <w:t>5.2</w:t>
            </w:r>
          </w:p>
        </w:tc>
        <w:tc>
          <w:tcPr>
            <w:tcW w:w="5485" w:type="dxa"/>
            <w:tcBorders>
              <w:top w:val="nil"/>
              <w:left w:val="nil"/>
              <w:bottom w:val="single" w:sz="4" w:space="0" w:color="auto"/>
              <w:right w:val="single" w:sz="4" w:space="0" w:color="auto"/>
            </w:tcBorders>
            <w:shd w:val="clear" w:color="auto" w:fill="auto"/>
            <w:hideMark/>
          </w:tcPr>
          <w:p w14:paraId="5CAAE021" w14:textId="77777777" w:rsidR="00F649EC" w:rsidRPr="00714DA9" w:rsidRDefault="00F649EC" w:rsidP="00C85213">
            <w:pPr>
              <w:rPr>
                <w:color w:val="000000"/>
                <w:sz w:val="16"/>
                <w:szCs w:val="16"/>
              </w:rPr>
            </w:pPr>
            <w:r w:rsidRPr="00714DA9">
              <w:rPr>
                <w:color w:val="000000"/>
                <w:sz w:val="16"/>
                <w:szCs w:val="16"/>
              </w:rPr>
              <w:t>Use case of Sensing for Parking Space Determination</w:t>
            </w:r>
          </w:p>
        </w:tc>
        <w:tc>
          <w:tcPr>
            <w:tcW w:w="1345" w:type="dxa"/>
            <w:vMerge w:val="restart"/>
            <w:tcBorders>
              <w:top w:val="nil"/>
              <w:left w:val="single" w:sz="4" w:space="0" w:color="auto"/>
              <w:bottom w:val="single" w:sz="4" w:space="0" w:color="auto"/>
              <w:right w:val="single" w:sz="4" w:space="0" w:color="auto"/>
            </w:tcBorders>
            <w:shd w:val="clear" w:color="auto" w:fill="auto"/>
            <w:hideMark/>
          </w:tcPr>
          <w:p w14:paraId="226535DF" w14:textId="77777777" w:rsidR="00F649EC" w:rsidRPr="00714DA9" w:rsidRDefault="00F649EC" w:rsidP="00C85213">
            <w:pPr>
              <w:jc w:val="center"/>
              <w:rPr>
                <w:color w:val="000000"/>
                <w:sz w:val="16"/>
                <w:szCs w:val="16"/>
              </w:rPr>
            </w:pPr>
            <w:r w:rsidRPr="00714DA9">
              <w:rPr>
                <w:color w:val="000000"/>
                <w:sz w:val="16"/>
                <w:szCs w:val="16"/>
              </w:rPr>
              <w:t xml:space="preserve">V2X </w:t>
            </w:r>
            <w:r w:rsidRPr="00714DA9">
              <w:rPr>
                <w:color w:val="000000"/>
                <w:sz w:val="16"/>
                <w:szCs w:val="16"/>
              </w:rPr>
              <w:br/>
              <w:t>(TR 38.855 [3</w:t>
            </w:r>
            <w:proofErr w:type="gramStart"/>
            <w:r w:rsidRPr="00714DA9">
              <w:rPr>
                <w:color w:val="000000"/>
                <w:sz w:val="16"/>
                <w:szCs w:val="16"/>
              </w:rPr>
              <w:t>] ,</w:t>
            </w:r>
            <w:proofErr w:type="gramEnd"/>
            <w:r w:rsidRPr="00714DA9">
              <w:rPr>
                <w:color w:val="000000"/>
                <w:sz w:val="16"/>
                <w:szCs w:val="16"/>
              </w:rPr>
              <w:t xml:space="preserve"> </w:t>
            </w:r>
            <w:r w:rsidRPr="00714DA9">
              <w:rPr>
                <w:color w:val="000000"/>
                <w:sz w:val="16"/>
                <w:szCs w:val="16"/>
              </w:rPr>
              <w:br/>
              <w:t>TR 38.802 [4])</w:t>
            </w:r>
          </w:p>
        </w:tc>
      </w:tr>
      <w:tr w:rsidR="00F649EC" w:rsidRPr="00714DA9" w14:paraId="0CF7B57F" w14:textId="77777777" w:rsidTr="00C85213">
        <w:trPr>
          <w:trHeight w:val="320"/>
        </w:trPr>
        <w:tc>
          <w:tcPr>
            <w:tcW w:w="748" w:type="dxa"/>
            <w:vMerge/>
            <w:tcBorders>
              <w:top w:val="nil"/>
              <w:left w:val="single" w:sz="4" w:space="0" w:color="auto"/>
              <w:bottom w:val="single" w:sz="4" w:space="0" w:color="auto"/>
              <w:right w:val="single" w:sz="4" w:space="0" w:color="auto"/>
            </w:tcBorders>
            <w:hideMark/>
          </w:tcPr>
          <w:p w14:paraId="18A6E7AE" w14:textId="77777777" w:rsidR="00F649EC" w:rsidRPr="00714DA9" w:rsidRDefault="00F649EC" w:rsidP="00C85213">
            <w:pPr>
              <w:rPr>
                <w:color w:val="000000"/>
                <w:sz w:val="16"/>
                <w:szCs w:val="16"/>
              </w:rPr>
            </w:pPr>
          </w:p>
        </w:tc>
        <w:tc>
          <w:tcPr>
            <w:tcW w:w="1048" w:type="dxa"/>
            <w:vMerge/>
            <w:tcBorders>
              <w:top w:val="nil"/>
              <w:left w:val="single" w:sz="4" w:space="0" w:color="auto"/>
              <w:bottom w:val="single" w:sz="4" w:space="0" w:color="auto"/>
              <w:right w:val="single" w:sz="4" w:space="0" w:color="auto"/>
            </w:tcBorders>
            <w:hideMark/>
          </w:tcPr>
          <w:p w14:paraId="5612B1E9" w14:textId="77777777" w:rsidR="00F649EC" w:rsidRPr="00714DA9" w:rsidRDefault="00F649EC" w:rsidP="00C85213">
            <w:pPr>
              <w:rPr>
                <w:color w:val="000000"/>
                <w:sz w:val="16"/>
                <w:szCs w:val="16"/>
              </w:rPr>
            </w:pPr>
          </w:p>
        </w:tc>
        <w:tc>
          <w:tcPr>
            <w:tcW w:w="724" w:type="dxa"/>
            <w:tcBorders>
              <w:top w:val="nil"/>
              <w:left w:val="nil"/>
              <w:bottom w:val="single" w:sz="4" w:space="0" w:color="auto"/>
              <w:right w:val="single" w:sz="4" w:space="0" w:color="auto"/>
            </w:tcBorders>
            <w:shd w:val="clear" w:color="auto" w:fill="auto"/>
            <w:noWrap/>
            <w:hideMark/>
          </w:tcPr>
          <w:p w14:paraId="26401E39" w14:textId="77777777" w:rsidR="00F649EC" w:rsidRPr="00714DA9" w:rsidRDefault="00F649EC" w:rsidP="00C85213">
            <w:pPr>
              <w:jc w:val="center"/>
              <w:rPr>
                <w:color w:val="000000"/>
                <w:sz w:val="16"/>
                <w:szCs w:val="16"/>
              </w:rPr>
            </w:pPr>
            <w:r w:rsidRPr="00714DA9">
              <w:rPr>
                <w:color w:val="000000"/>
                <w:sz w:val="16"/>
                <w:szCs w:val="16"/>
              </w:rPr>
              <w:t>5.14.</w:t>
            </w:r>
          </w:p>
        </w:tc>
        <w:tc>
          <w:tcPr>
            <w:tcW w:w="5485" w:type="dxa"/>
            <w:tcBorders>
              <w:top w:val="nil"/>
              <w:left w:val="nil"/>
              <w:bottom w:val="single" w:sz="4" w:space="0" w:color="auto"/>
              <w:right w:val="single" w:sz="4" w:space="0" w:color="auto"/>
            </w:tcBorders>
            <w:shd w:val="clear" w:color="auto" w:fill="auto"/>
            <w:hideMark/>
          </w:tcPr>
          <w:p w14:paraId="04D43DBD" w14:textId="77777777" w:rsidR="00F649EC" w:rsidRPr="00714DA9" w:rsidRDefault="00F649EC" w:rsidP="00C85213">
            <w:pPr>
              <w:rPr>
                <w:color w:val="000000"/>
                <w:sz w:val="16"/>
                <w:szCs w:val="16"/>
              </w:rPr>
            </w:pPr>
            <w:r w:rsidRPr="00714DA9">
              <w:rPr>
                <w:color w:val="000000"/>
                <w:sz w:val="16"/>
                <w:szCs w:val="16"/>
              </w:rPr>
              <w:t>Use case on sensing for tourist spot traffic management</w:t>
            </w:r>
          </w:p>
        </w:tc>
        <w:tc>
          <w:tcPr>
            <w:tcW w:w="1345" w:type="dxa"/>
            <w:vMerge/>
            <w:tcBorders>
              <w:top w:val="nil"/>
              <w:left w:val="single" w:sz="4" w:space="0" w:color="auto"/>
              <w:bottom w:val="single" w:sz="4" w:space="0" w:color="auto"/>
              <w:right w:val="single" w:sz="4" w:space="0" w:color="auto"/>
            </w:tcBorders>
            <w:hideMark/>
          </w:tcPr>
          <w:p w14:paraId="5D5124A5" w14:textId="77777777" w:rsidR="00F649EC" w:rsidRPr="00714DA9" w:rsidRDefault="00F649EC" w:rsidP="00C85213">
            <w:pPr>
              <w:rPr>
                <w:color w:val="000000"/>
                <w:sz w:val="16"/>
                <w:szCs w:val="16"/>
              </w:rPr>
            </w:pPr>
          </w:p>
        </w:tc>
      </w:tr>
      <w:tr w:rsidR="00F649EC" w:rsidRPr="00714DA9" w14:paraId="2F12470B" w14:textId="77777777" w:rsidTr="00C85213">
        <w:trPr>
          <w:trHeight w:val="560"/>
        </w:trPr>
        <w:tc>
          <w:tcPr>
            <w:tcW w:w="748" w:type="dxa"/>
            <w:vMerge/>
            <w:tcBorders>
              <w:top w:val="nil"/>
              <w:left w:val="single" w:sz="4" w:space="0" w:color="auto"/>
              <w:bottom w:val="single" w:sz="4" w:space="0" w:color="auto"/>
              <w:right w:val="single" w:sz="4" w:space="0" w:color="auto"/>
            </w:tcBorders>
            <w:hideMark/>
          </w:tcPr>
          <w:p w14:paraId="15FA7DAA" w14:textId="77777777" w:rsidR="00F649EC" w:rsidRPr="00714DA9" w:rsidRDefault="00F649EC" w:rsidP="00C85213">
            <w:pPr>
              <w:rPr>
                <w:color w:val="000000"/>
                <w:sz w:val="16"/>
                <w:szCs w:val="16"/>
              </w:rPr>
            </w:pPr>
          </w:p>
        </w:tc>
        <w:tc>
          <w:tcPr>
            <w:tcW w:w="1048" w:type="dxa"/>
            <w:vMerge/>
            <w:tcBorders>
              <w:top w:val="nil"/>
              <w:left w:val="single" w:sz="4" w:space="0" w:color="auto"/>
              <w:bottom w:val="single" w:sz="4" w:space="0" w:color="auto"/>
              <w:right w:val="single" w:sz="4" w:space="0" w:color="auto"/>
            </w:tcBorders>
            <w:hideMark/>
          </w:tcPr>
          <w:p w14:paraId="45B3A2E5" w14:textId="77777777" w:rsidR="00F649EC" w:rsidRPr="00714DA9" w:rsidRDefault="00F649EC" w:rsidP="00C85213">
            <w:pPr>
              <w:rPr>
                <w:color w:val="000000"/>
                <w:sz w:val="16"/>
                <w:szCs w:val="16"/>
              </w:rPr>
            </w:pPr>
          </w:p>
        </w:tc>
        <w:tc>
          <w:tcPr>
            <w:tcW w:w="724" w:type="dxa"/>
            <w:tcBorders>
              <w:top w:val="nil"/>
              <w:left w:val="nil"/>
              <w:bottom w:val="single" w:sz="4" w:space="0" w:color="auto"/>
              <w:right w:val="single" w:sz="4" w:space="0" w:color="auto"/>
            </w:tcBorders>
            <w:shd w:val="clear" w:color="auto" w:fill="auto"/>
            <w:noWrap/>
            <w:hideMark/>
          </w:tcPr>
          <w:p w14:paraId="177D179E" w14:textId="77777777" w:rsidR="00F649EC" w:rsidRPr="00714DA9" w:rsidRDefault="00F649EC" w:rsidP="00C85213">
            <w:pPr>
              <w:jc w:val="center"/>
              <w:rPr>
                <w:color w:val="000000"/>
                <w:sz w:val="16"/>
                <w:szCs w:val="16"/>
              </w:rPr>
            </w:pPr>
            <w:r w:rsidRPr="00714DA9">
              <w:rPr>
                <w:color w:val="000000"/>
                <w:sz w:val="16"/>
                <w:szCs w:val="16"/>
              </w:rPr>
              <w:t>5.22</w:t>
            </w:r>
          </w:p>
        </w:tc>
        <w:tc>
          <w:tcPr>
            <w:tcW w:w="5485" w:type="dxa"/>
            <w:tcBorders>
              <w:top w:val="nil"/>
              <w:left w:val="nil"/>
              <w:bottom w:val="single" w:sz="4" w:space="0" w:color="auto"/>
              <w:right w:val="single" w:sz="4" w:space="0" w:color="auto"/>
            </w:tcBorders>
            <w:shd w:val="clear" w:color="auto" w:fill="auto"/>
            <w:hideMark/>
          </w:tcPr>
          <w:p w14:paraId="34FFB582" w14:textId="77777777" w:rsidR="00F649EC" w:rsidRPr="00714DA9" w:rsidRDefault="00F649EC" w:rsidP="00C85213">
            <w:pPr>
              <w:rPr>
                <w:color w:val="000000"/>
                <w:sz w:val="16"/>
                <w:szCs w:val="16"/>
              </w:rPr>
            </w:pPr>
            <w:r w:rsidRPr="00714DA9">
              <w:rPr>
                <w:color w:val="000000"/>
                <w:sz w:val="16"/>
                <w:szCs w:val="16"/>
              </w:rPr>
              <w:t>Use case of UAVs/</w:t>
            </w:r>
            <w:r w:rsidRPr="00714DA9">
              <w:rPr>
                <w:color w:val="000000"/>
                <w:sz w:val="16"/>
                <w:szCs w:val="16"/>
                <w:u w:val="single"/>
              </w:rPr>
              <w:t>vehicles</w:t>
            </w:r>
            <w:r w:rsidRPr="00714DA9">
              <w:rPr>
                <w:color w:val="000000"/>
                <w:sz w:val="16"/>
                <w:szCs w:val="16"/>
              </w:rPr>
              <w:t>/pedestrians detection near Smart Grid equipment</w:t>
            </w:r>
          </w:p>
        </w:tc>
        <w:tc>
          <w:tcPr>
            <w:tcW w:w="1345" w:type="dxa"/>
            <w:vMerge/>
            <w:tcBorders>
              <w:top w:val="nil"/>
              <w:left w:val="single" w:sz="4" w:space="0" w:color="auto"/>
              <w:bottom w:val="single" w:sz="4" w:space="0" w:color="auto"/>
              <w:right w:val="single" w:sz="4" w:space="0" w:color="auto"/>
            </w:tcBorders>
            <w:hideMark/>
          </w:tcPr>
          <w:p w14:paraId="50E2FD0A" w14:textId="77777777" w:rsidR="00F649EC" w:rsidRPr="00714DA9" w:rsidRDefault="00F649EC" w:rsidP="00C85213">
            <w:pPr>
              <w:rPr>
                <w:color w:val="000000"/>
                <w:sz w:val="16"/>
                <w:szCs w:val="16"/>
              </w:rPr>
            </w:pPr>
          </w:p>
        </w:tc>
      </w:tr>
      <w:tr w:rsidR="00F649EC" w:rsidRPr="00714DA9" w14:paraId="66DF17C7" w14:textId="77777777" w:rsidTr="00C85213">
        <w:trPr>
          <w:trHeight w:val="580"/>
        </w:trPr>
        <w:tc>
          <w:tcPr>
            <w:tcW w:w="748" w:type="dxa"/>
            <w:vMerge/>
            <w:tcBorders>
              <w:top w:val="nil"/>
              <w:left w:val="single" w:sz="4" w:space="0" w:color="auto"/>
              <w:bottom w:val="single" w:sz="4" w:space="0" w:color="auto"/>
              <w:right w:val="single" w:sz="4" w:space="0" w:color="auto"/>
            </w:tcBorders>
            <w:hideMark/>
          </w:tcPr>
          <w:p w14:paraId="6B3C45BD" w14:textId="77777777" w:rsidR="00F649EC" w:rsidRPr="00714DA9" w:rsidRDefault="00F649EC" w:rsidP="00C85213">
            <w:pPr>
              <w:rPr>
                <w:color w:val="000000"/>
                <w:sz w:val="16"/>
                <w:szCs w:val="16"/>
              </w:rPr>
            </w:pPr>
          </w:p>
        </w:tc>
        <w:tc>
          <w:tcPr>
            <w:tcW w:w="1048" w:type="dxa"/>
            <w:vMerge/>
            <w:tcBorders>
              <w:top w:val="nil"/>
              <w:left w:val="single" w:sz="4" w:space="0" w:color="auto"/>
              <w:bottom w:val="single" w:sz="4" w:space="0" w:color="auto"/>
              <w:right w:val="single" w:sz="4" w:space="0" w:color="auto"/>
            </w:tcBorders>
            <w:hideMark/>
          </w:tcPr>
          <w:p w14:paraId="024C4E36" w14:textId="77777777" w:rsidR="00F649EC" w:rsidRPr="00714DA9" w:rsidRDefault="00F649EC" w:rsidP="00C85213">
            <w:pPr>
              <w:rPr>
                <w:color w:val="000000"/>
                <w:sz w:val="16"/>
                <w:szCs w:val="16"/>
              </w:rPr>
            </w:pPr>
          </w:p>
        </w:tc>
        <w:tc>
          <w:tcPr>
            <w:tcW w:w="724" w:type="dxa"/>
            <w:tcBorders>
              <w:top w:val="nil"/>
              <w:left w:val="nil"/>
              <w:bottom w:val="single" w:sz="4" w:space="0" w:color="auto"/>
              <w:right w:val="single" w:sz="4" w:space="0" w:color="auto"/>
            </w:tcBorders>
            <w:shd w:val="clear" w:color="auto" w:fill="auto"/>
            <w:noWrap/>
            <w:hideMark/>
          </w:tcPr>
          <w:p w14:paraId="44612C55" w14:textId="77777777" w:rsidR="00F649EC" w:rsidRPr="00714DA9" w:rsidRDefault="00F649EC" w:rsidP="00C85213">
            <w:pPr>
              <w:jc w:val="center"/>
              <w:rPr>
                <w:color w:val="000000"/>
                <w:sz w:val="16"/>
                <w:szCs w:val="16"/>
              </w:rPr>
            </w:pPr>
            <w:r w:rsidRPr="00714DA9">
              <w:rPr>
                <w:color w:val="000000"/>
                <w:sz w:val="16"/>
                <w:szCs w:val="16"/>
              </w:rPr>
              <w:t>5.30</w:t>
            </w:r>
          </w:p>
        </w:tc>
        <w:tc>
          <w:tcPr>
            <w:tcW w:w="5485" w:type="dxa"/>
            <w:tcBorders>
              <w:top w:val="nil"/>
              <w:left w:val="nil"/>
              <w:bottom w:val="single" w:sz="4" w:space="0" w:color="auto"/>
              <w:right w:val="single" w:sz="4" w:space="0" w:color="auto"/>
            </w:tcBorders>
            <w:shd w:val="clear" w:color="auto" w:fill="auto"/>
            <w:hideMark/>
          </w:tcPr>
          <w:p w14:paraId="5EEE93FE" w14:textId="77777777" w:rsidR="00F649EC" w:rsidRPr="00714DA9" w:rsidRDefault="00F649EC" w:rsidP="00C85213">
            <w:pPr>
              <w:rPr>
                <w:color w:val="000000"/>
                <w:sz w:val="16"/>
                <w:szCs w:val="16"/>
              </w:rPr>
            </w:pPr>
            <w:r w:rsidRPr="00714DA9">
              <w:rPr>
                <w:color w:val="000000"/>
                <w:sz w:val="16"/>
                <w:szCs w:val="16"/>
              </w:rPr>
              <w:t>Use case on sensing for automotive maneuvering and navigation service when not served by RAN</w:t>
            </w:r>
          </w:p>
        </w:tc>
        <w:tc>
          <w:tcPr>
            <w:tcW w:w="1345" w:type="dxa"/>
            <w:vMerge/>
            <w:tcBorders>
              <w:top w:val="nil"/>
              <w:left w:val="single" w:sz="4" w:space="0" w:color="auto"/>
              <w:bottom w:val="single" w:sz="4" w:space="0" w:color="auto"/>
              <w:right w:val="single" w:sz="4" w:space="0" w:color="auto"/>
            </w:tcBorders>
            <w:hideMark/>
          </w:tcPr>
          <w:p w14:paraId="01B06353" w14:textId="77777777" w:rsidR="00F649EC" w:rsidRPr="00714DA9" w:rsidRDefault="00F649EC" w:rsidP="00C85213">
            <w:pPr>
              <w:rPr>
                <w:color w:val="000000"/>
                <w:sz w:val="16"/>
                <w:szCs w:val="16"/>
              </w:rPr>
            </w:pPr>
          </w:p>
        </w:tc>
      </w:tr>
      <w:tr w:rsidR="00F649EC" w:rsidRPr="00714DA9" w14:paraId="3AF89C46" w14:textId="77777777" w:rsidTr="00C85213">
        <w:trPr>
          <w:trHeight w:val="560"/>
        </w:trPr>
        <w:tc>
          <w:tcPr>
            <w:tcW w:w="748" w:type="dxa"/>
            <w:vMerge/>
            <w:tcBorders>
              <w:top w:val="nil"/>
              <w:left w:val="single" w:sz="4" w:space="0" w:color="auto"/>
              <w:bottom w:val="single" w:sz="4" w:space="0" w:color="auto"/>
              <w:right w:val="single" w:sz="4" w:space="0" w:color="auto"/>
            </w:tcBorders>
            <w:hideMark/>
          </w:tcPr>
          <w:p w14:paraId="17A02914" w14:textId="77777777" w:rsidR="00F649EC" w:rsidRPr="00714DA9" w:rsidRDefault="00F649EC" w:rsidP="00C85213">
            <w:pPr>
              <w:rPr>
                <w:color w:val="000000"/>
                <w:sz w:val="16"/>
                <w:szCs w:val="16"/>
              </w:rPr>
            </w:pPr>
          </w:p>
        </w:tc>
        <w:tc>
          <w:tcPr>
            <w:tcW w:w="1048" w:type="dxa"/>
            <w:vMerge/>
            <w:tcBorders>
              <w:top w:val="nil"/>
              <w:left w:val="single" w:sz="4" w:space="0" w:color="auto"/>
              <w:bottom w:val="single" w:sz="4" w:space="0" w:color="auto"/>
              <w:right w:val="single" w:sz="4" w:space="0" w:color="auto"/>
            </w:tcBorders>
            <w:hideMark/>
          </w:tcPr>
          <w:p w14:paraId="7654B170" w14:textId="77777777" w:rsidR="00F649EC" w:rsidRPr="00714DA9" w:rsidRDefault="00F649EC" w:rsidP="00C85213">
            <w:pPr>
              <w:rPr>
                <w:color w:val="000000"/>
                <w:sz w:val="16"/>
                <w:szCs w:val="16"/>
              </w:rPr>
            </w:pPr>
          </w:p>
        </w:tc>
        <w:tc>
          <w:tcPr>
            <w:tcW w:w="724" w:type="dxa"/>
            <w:tcBorders>
              <w:top w:val="nil"/>
              <w:left w:val="nil"/>
              <w:bottom w:val="single" w:sz="4" w:space="0" w:color="auto"/>
              <w:right w:val="single" w:sz="4" w:space="0" w:color="auto"/>
            </w:tcBorders>
            <w:shd w:val="clear" w:color="auto" w:fill="auto"/>
            <w:noWrap/>
            <w:hideMark/>
          </w:tcPr>
          <w:p w14:paraId="2A281957" w14:textId="77777777" w:rsidR="00F649EC" w:rsidRPr="00714DA9" w:rsidRDefault="00F649EC" w:rsidP="00C85213">
            <w:pPr>
              <w:jc w:val="center"/>
              <w:rPr>
                <w:color w:val="000000"/>
                <w:sz w:val="16"/>
                <w:szCs w:val="16"/>
              </w:rPr>
            </w:pPr>
            <w:r w:rsidRPr="00714DA9">
              <w:rPr>
                <w:color w:val="000000"/>
                <w:sz w:val="16"/>
                <w:szCs w:val="16"/>
              </w:rPr>
              <w:t>5.28</w:t>
            </w:r>
          </w:p>
        </w:tc>
        <w:tc>
          <w:tcPr>
            <w:tcW w:w="5485" w:type="dxa"/>
            <w:tcBorders>
              <w:top w:val="nil"/>
              <w:left w:val="nil"/>
              <w:bottom w:val="single" w:sz="4" w:space="0" w:color="auto"/>
              <w:right w:val="single" w:sz="4" w:space="0" w:color="auto"/>
            </w:tcBorders>
            <w:shd w:val="clear" w:color="auto" w:fill="auto"/>
            <w:hideMark/>
          </w:tcPr>
          <w:p w14:paraId="5F60D7A0" w14:textId="77777777" w:rsidR="00F649EC" w:rsidRPr="00714DA9" w:rsidRDefault="00F649EC" w:rsidP="00C85213">
            <w:pPr>
              <w:rPr>
                <w:color w:val="000000"/>
                <w:sz w:val="16"/>
                <w:szCs w:val="16"/>
              </w:rPr>
            </w:pPr>
            <w:r w:rsidRPr="00714DA9">
              <w:rPr>
                <w:color w:val="000000"/>
                <w:sz w:val="16"/>
                <w:szCs w:val="16"/>
              </w:rPr>
              <w:t xml:space="preserve">Use case on Vehicles Sensing for Advanced Driving Assistance </w:t>
            </w:r>
            <w:proofErr w:type="gramStart"/>
            <w:r w:rsidRPr="00714DA9">
              <w:rPr>
                <w:color w:val="000000"/>
                <w:sz w:val="16"/>
                <w:szCs w:val="16"/>
              </w:rPr>
              <w:t>System(</w:t>
            </w:r>
            <w:proofErr w:type="gramEnd"/>
            <w:r w:rsidRPr="00714DA9">
              <w:rPr>
                <w:color w:val="000000"/>
                <w:sz w:val="16"/>
                <w:szCs w:val="16"/>
              </w:rPr>
              <w:t xml:space="preserve">ADAS) </w:t>
            </w:r>
          </w:p>
        </w:tc>
        <w:tc>
          <w:tcPr>
            <w:tcW w:w="1345" w:type="dxa"/>
            <w:vMerge/>
            <w:tcBorders>
              <w:top w:val="nil"/>
              <w:left w:val="single" w:sz="4" w:space="0" w:color="auto"/>
              <w:bottom w:val="single" w:sz="4" w:space="0" w:color="auto"/>
              <w:right w:val="single" w:sz="4" w:space="0" w:color="auto"/>
            </w:tcBorders>
            <w:hideMark/>
          </w:tcPr>
          <w:p w14:paraId="213CF7BC" w14:textId="77777777" w:rsidR="00F649EC" w:rsidRPr="00714DA9" w:rsidRDefault="00F649EC" w:rsidP="00C85213">
            <w:pPr>
              <w:rPr>
                <w:color w:val="000000"/>
                <w:sz w:val="16"/>
                <w:szCs w:val="16"/>
              </w:rPr>
            </w:pPr>
          </w:p>
        </w:tc>
      </w:tr>
      <w:tr w:rsidR="00F649EC" w:rsidRPr="00714DA9" w14:paraId="3DA458E0" w14:textId="77777777" w:rsidTr="00C85213">
        <w:trPr>
          <w:trHeight w:val="320"/>
        </w:trPr>
        <w:tc>
          <w:tcPr>
            <w:tcW w:w="748" w:type="dxa"/>
            <w:vMerge/>
            <w:tcBorders>
              <w:top w:val="nil"/>
              <w:left w:val="single" w:sz="4" w:space="0" w:color="auto"/>
              <w:bottom w:val="single" w:sz="4" w:space="0" w:color="auto"/>
              <w:right w:val="single" w:sz="4" w:space="0" w:color="auto"/>
            </w:tcBorders>
            <w:hideMark/>
          </w:tcPr>
          <w:p w14:paraId="6E8FED03" w14:textId="77777777" w:rsidR="00F649EC" w:rsidRPr="00714DA9" w:rsidRDefault="00F649EC" w:rsidP="00C85213">
            <w:pPr>
              <w:rPr>
                <w:color w:val="000000"/>
                <w:sz w:val="16"/>
                <w:szCs w:val="16"/>
              </w:rPr>
            </w:pPr>
          </w:p>
        </w:tc>
        <w:tc>
          <w:tcPr>
            <w:tcW w:w="1048" w:type="dxa"/>
            <w:tcBorders>
              <w:top w:val="nil"/>
              <w:left w:val="nil"/>
              <w:bottom w:val="single" w:sz="4" w:space="0" w:color="auto"/>
              <w:right w:val="single" w:sz="4" w:space="0" w:color="auto"/>
            </w:tcBorders>
            <w:shd w:val="clear" w:color="auto" w:fill="auto"/>
            <w:hideMark/>
          </w:tcPr>
          <w:p w14:paraId="22848626" w14:textId="77777777" w:rsidR="00F649EC" w:rsidRPr="00714DA9" w:rsidRDefault="00F649EC" w:rsidP="00C85213">
            <w:pPr>
              <w:rPr>
                <w:color w:val="000000"/>
                <w:sz w:val="16"/>
                <w:szCs w:val="16"/>
              </w:rPr>
            </w:pPr>
            <w:r w:rsidRPr="00714DA9">
              <w:rPr>
                <w:color w:val="000000"/>
                <w:sz w:val="16"/>
                <w:szCs w:val="16"/>
              </w:rPr>
              <w:t> </w:t>
            </w:r>
          </w:p>
        </w:tc>
        <w:tc>
          <w:tcPr>
            <w:tcW w:w="724" w:type="dxa"/>
            <w:tcBorders>
              <w:top w:val="nil"/>
              <w:left w:val="nil"/>
              <w:bottom w:val="single" w:sz="4" w:space="0" w:color="auto"/>
              <w:right w:val="single" w:sz="4" w:space="0" w:color="auto"/>
            </w:tcBorders>
            <w:shd w:val="clear" w:color="auto" w:fill="auto"/>
            <w:noWrap/>
            <w:hideMark/>
          </w:tcPr>
          <w:p w14:paraId="511B3599" w14:textId="77777777" w:rsidR="00F649EC" w:rsidRPr="00714DA9" w:rsidRDefault="00F649EC" w:rsidP="00C85213">
            <w:pPr>
              <w:jc w:val="center"/>
              <w:rPr>
                <w:color w:val="000000"/>
                <w:sz w:val="16"/>
                <w:szCs w:val="16"/>
              </w:rPr>
            </w:pPr>
            <w:r w:rsidRPr="00714DA9">
              <w:rPr>
                <w:color w:val="000000"/>
                <w:sz w:val="16"/>
                <w:szCs w:val="16"/>
              </w:rPr>
              <w:t> </w:t>
            </w:r>
          </w:p>
        </w:tc>
        <w:tc>
          <w:tcPr>
            <w:tcW w:w="5485" w:type="dxa"/>
            <w:tcBorders>
              <w:top w:val="nil"/>
              <w:left w:val="nil"/>
              <w:bottom w:val="single" w:sz="4" w:space="0" w:color="auto"/>
              <w:right w:val="single" w:sz="4" w:space="0" w:color="auto"/>
            </w:tcBorders>
            <w:shd w:val="clear" w:color="auto" w:fill="auto"/>
            <w:hideMark/>
          </w:tcPr>
          <w:p w14:paraId="1BE40799" w14:textId="77777777" w:rsidR="00F649EC" w:rsidRPr="00714DA9" w:rsidRDefault="00F649EC" w:rsidP="00C85213">
            <w:pPr>
              <w:rPr>
                <w:color w:val="000000"/>
                <w:sz w:val="16"/>
                <w:szCs w:val="16"/>
              </w:rPr>
            </w:pPr>
            <w:r w:rsidRPr="00714DA9">
              <w:rPr>
                <w:color w:val="000000"/>
                <w:sz w:val="16"/>
                <w:szCs w:val="16"/>
              </w:rPr>
              <w:t> </w:t>
            </w:r>
          </w:p>
        </w:tc>
        <w:tc>
          <w:tcPr>
            <w:tcW w:w="1345" w:type="dxa"/>
            <w:tcBorders>
              <w:top w:val="nil"/>
              <w:left w:val="nil"/>
              <w:bottom w:val="single" w:sz="4" w:space="0" w:color="auto"/>
              <w:right w:val="single" w:sz="4" w:space="0" w:color="auto"/>
            </w:tcBorders>
            <w:shd w:val="clear" w:color="auto" w:fill="auto"/>
            <w:noWrap/>
            <w:hideMark/>
          </w:tcPr>
          <w:p w14:paraId="16044A55" w14:textId="77777777" w:rsidR="00F649EC" w:rsidRPr="00714DA9" w:rsidRDefault="00F649EC" w:rsidP="00C85213">
            <w:pPr>
              <w:rPr>
                <w:rFonts w:ascii="Calibri" w:hAnsi="Calibri" w:cs="Calibri"/>
                <w:color w:val="000000"/>
                <w:sz w:val="16"/>
                <w:szCs w:val="16"/>
              </w:rPr>
            </w:pPr>
            <w:r w:rsidRPr="00714DA9">
              <w:rPr>
                <w:rFonts w:ascii="Calibri" w:hAnsi="Calibri" w:cs="Calibri"/>
                <w:color w:val="000000"/>
                <w:sz w:val="16"/>
                <w:szCs w:val="16"/>
              </w:rPr>
              <w:t> </w:t>
            </w:r>
          </w:p>
        </w:tc>
      </w:tr>
      <w:tr w:rsidR="00F649EC" w:rsidRPr="00714DA9" w14:paraId="551D5092" w14:textId="77777777" w:rsidTr="00C85213">
        <w:trPr>
          <w:trHeight w:val="400"/>
        </w:trPr>
        <w:tc>
          <w:tcPr>
            <w:tcW w:w="748" w:type="dxa"/>
            <w:vMerge/>
            <w:tcBorders>
              <w:top w:val="nil"/>
              <w:left w:val="single" w:sz="4" w:space="0" w:color="auto"/>
              <w:bottom w:val="single" w:sz="4" w:space="0" w:color="auto"/>
              <w:right w:val="single" w:sz="4" w:space="0" w:color="auto"/>
            </w:tcBorders>
            <w:hideMark/>
          </w:tcPr>
          <w:p w14:paraId="64F2537A" w14:textId="77777777" w:rsidR="00F649EC" w:rsidRPr="00714DA9" w:rsidRDefault="00F649EC" w:rsidP="00C85213">
            <w:pPr>
              <w:rPr>
                <w:color w:val="000000"/>
                <w:sz w:val="16"/>
                <w:szCs w:val="16"/>
              </w:rPr>
            </w:pPr>
          </w:p>
        </w:tc>
        <w:tc>
          <w:tcPr>
            <w:tcW w:w="1048" w:type="dxa"/>
            <w:vMerge w:val="restart"/>
            <w:tcBorders>
              <w:top w:val="nil"/>
              <w:left w:val="single" w:sz="4" w:space="0" w:color="auto"/>
              <w:bottom w:val="single" w:sz="4" w:space="0" w:color="auto"/>
              <w:right w:val="single" w:sz="4" w:space="0" w:color="auto"/>
            </w:tcBorders>
            <w:shd w:val="clear" w:color="auto" w:fill="auto"/>
            <w:hideMark/>
          </w:tcPr>
          <w:p w14:paraId="3F7961D0" w14:textId="77777777" w:rsidR="00F649EC" w:rsidRPr="00714DA9" w:rsidRDefault="00F649EC" w:rsidP="00C85213">
            <w:pPr>
              <w:jc w:val="center"/>
              <w:rPr>
                <w:color w:val="000000"/>
                <w:sz w:val="16"/>
                <w:szCs w:val="16"/>
              </w:rPr>
            </w:pPr>
            <w:r w:rsidRPr="00714DA9">
              <w:rPr>
                <w:color w:val="000000"/>
                <w:sz w:val="16"/>
                <w:szCs w:val="16"/>
              </w:rPr>
              <w:t>Automated guided vehicles (e.g. in indoor factories)</w:t>
            </w:r>
          </w:p>
        </w:tc>
        <w:tc>
          <w:tcPr>
            <w:tcW w:w="724" w:type="dxa"/>
            <w:tcBorders>
              <w:top w:val="nil"/>
              <w:left w:val="nil"/>
              <w:bottom w:val="single" w:sz="4" w:space="0" w:color="auto"/>
              <w:right w:val="single" w:sz="4" w:space="0" w:color="auto"/>
            </w:tcBorders>
            <w:shd w:val="clear" w:color="auto" w:fill="auto"/>
            <w:noWrap/>
            <w:hideMark/>
          </w:tcPr>
          <w:p w14:paraId="2EAA3105" w14:textId="77777777" w:rsidR="00F649EC" w:rsidRPr="00714DA9" w:rsidRDefault="00F649EC" w:rsidP="00C85213">
            <w:pPr>
              <w:jc w:val="center"/>
              <w:rPr>
                <w:color w:val="000000"/>
                <w:sz w:val="16"/>
                <w:szCs w:val="16"/>
              </w:rPr>
            </w:pPr>
            <w:r w:rsidRPr="00714DA9">
              <w:rPr>
                <w:color w:val="000000"/>
                <w:sz w:val="16"/>
                <w:szCs w:val="16"/>
              </w:rPr>
              <w:t>5.23</w:t>
            </w:r>
          </w:p>
        </w:tc>
        <w:tc>
          <w:tcPr>
            <w:tcW w:w="5485" w:type="dxa"/>
            <w:tcBorders>
              <w:top w:val="nil"/>
              <w:left w:val="nil"/>
              <w:bottom w:val="single" w:sz="4" w:space="0" w:color="auto"/>
              <w:right w:val="single" w:sz="4" w:space="0" w:color="auto"/>
            </w:tcBorders>
            <w:shd w:val="clear" w:color="auto" w:fill="auto"/>
            <w:hideMark/>
          </w:tcPr>
          <w:p w14:paraId="52275918" w14:textId="77777777" w:rsidR="00F649EC" w:rsidRPr="00714DA9" w:rsidRDefault="00F649EC" w:rsidP="00C85213">
            <w:pPr>
              <w:rPr>
                <w:color w:val="000000"/>
                <w:sz w:val="16"/>
                <w:szCs w:val="16"/>
              </w:rPr>
            </w:pPr>
            <w:r w:rsidRPr="00714DA9">
              <w:rPr>
                <w:color w:val="000000"/>
                <w:sz w:val="16"/>
                <w:szCs w:val="16"/>
              </w:rPr>
              <w:t>Use case on AMR collision avoidance in smart factories</w:t>
            </w:r>
          </w:p>
        </w:tc>
        <w:tc>
          <w:tcPr>
            <w:tcW w:w="1345" w:type="dxa"/>
            <w:vMerge w:val="restart"/>
            <w:tcBorders>
              <w:top w:val="nil"/>
              <w:left w:val="single" w:sz="4" w:space="0" w:color="auto"/>
              <w:bottom w:val="single" w:sz="4" w:space="0" w:color="auto"/>
              <w:right w:val="single" w:sz="4" w:space="0" w:color="auto"/>
            </w:tcBorders>
            <w:shd w:val="clear" w:color="auto" w:fill="auto"/>
            <w:hideMark/>
          </w:tcPr>
          <w:p w14:paraId="4A91C41C" w14:textId="77777777" w:rsidR="00F649EC" w:rsidRPr="00714DA9" w:rsidRDefault="00F649EC" w:rsidP="00C85213">
            <w:pPr>
              <w:jc w:val="center"/>
              <w:rPr>
                <w:color w:val="000000"/>
                <w:sz w:val="16"/>
                <w:szCs w:val="16"/>
              </w:rPr>
            </w:pPr>
            <w:r w:rsidRPr="00714DA9">
              <w:rPr>
                <w:color w:val="000000"/>
                <w:sz w:val="16"/>
                <w:szCs w:val="16"/>
              </w:rPr>
              <w:t xml:space="preserve">Indoor Factory </w:t>
            </w:r>
            <w:r w:rsidRPr="00714DA9">
              <w:rPr>
                <w:color w:val="000000"/>
                <w:sz w:val="16"/>
                <w:szCs w:val="16"/>
              </w:rPr>
              <w:br/>
              <w:t>(TR 38.901 [1])</w:t>
            </w:r>
          </w:p>
        </w:tc>
      </w:tr>
      <w:tr w:rsidR="00F649EC" w:rsidRPr="00714DA9" w14:paraId="26299AAD" w14:textId="77777777" w:rsidTr="00C85213">
        <w:trPr>
          <w:trHeight w:val="440"/>
        </w:trPr>
        <w:tc>
          <w:tcPr>
            <w:tcW w:w="748" w:type="dxa"/>
            <w:vMerge/>
            <w:tcBorders>
              <w:top w:val="nil"/>
              <w:left w:val="single" w:sz="4" w:space="0" w:color="auto"/>
              <w:bottom w:val="single" w:sz="4" w:space="0" w:color="auto"/>
              <w:right w:val="single" w:sz="4" w:space="0" w:color="auto"/>
            </w:tcBorders>
            <w:hideMark/>
          </w:tcPr>
          <w:p w14:paraId="60A8C82E" w14:textId="77777777" w:rsidR="00F649EC" w:rsidRPr="00714DA9" w:rsidRDefault="00F649EC" w:rsidP="00C85213">
            <w:pPr>
              <w:rPr>
                <w:color w:val="000000"/>
                <w:sz w:val="16"/>
                <w:szCs w:val="16"/>
              </w:rPr>
            </w:pPr>
          </w:p>
        </w:tc>
        <w:tc>
          <w:tcPr>
            <w:tcW w:w="1048" w:type="dxa"/>
            <w:vMerge/>
            <w:tcBorders>
              <w:top w:val="nil"/>
              <w:left w:val="single" w:sz="4" w:space="0" w:color="auto"/>
              <w:bottom w:val="single" w:sz="4" w:space="0" w:color="auto"/>
              <w:right w:val="single" w:sz="4" w:space="0" w:color="auto"/>
            </w:tcBorders>
            <w:hideMark/>
          </w:tcPr>
          <w:p w14:paraId="46147011" w14:textId="77777777" w:rsidR="00F649EC" w:rsidRPr="00714DA9" w:rsidRDefault="00F649EC" w:rsidP="00C85213">
            <w:pPr>
              <w:rPr>
                <w:color w:val="000000"/>
                <w:sz w:val="16"/>
                <w:szCs w:val="16"/>
              </w:rPr>
            </w:pPr>
          </w:p>
        </w:tc>
        <w:tc>
          <w:tcPr>
            <w:tcW w:w="724" w:type="dxa"/>
            <w:tcBorders>
              <w:top w:val="nil"/>
              <w:left w:val="nil"/>
              <w:bottom w:val="single" w:sz="4" w:space="0" w:color="auto"/>
              <w:right w:val="single" w:sz="4" w:space="0" w:color="auto"/>
            </w:tcBorders>
            <w:shd w:val="clear" w:color="auto" w:fill="auto"/>
            <w:noWrap/>
            <w:hideMark/>
          </w:tcPr>
          <w:p w14:paraId="191C1079" w14:textId="77777777" w:rsidR="00F649EC" w:rsidRPr="00714DA9" w:rsidRDefault="00F649EC" w:rsidP="00C85213">
            <w:pPr>
              <w:jc w:val="center"/>
              <w:rPr>
                <w:color w:val="000000"/>
                <w:sz w:val="16"/>
                <w:szCs w:val="16"/>
              </w:rPr>
            </w:pPr>
            <w:r w:rsidRPr="00714DA9">
              <w:rPr>
                <w:color w:val="000000"/>
                <w:sz w:val="16"/>
                <w:szCs w:val="16"/>
              </w:rPr>
              <w:t>5.32</w:t>
            </w:r>
          </w:p>
        </w:tc>
        <w:tc>
          <w:tcPr>
            <w:tcW w:w="5485" w:type="dxa"/>
            <w:tcBorders>
              <w:top w:val="nil"/>
              <w:left w:val="nil"/>
              <w:bottom w:val="single" w:sz="4" w:space="0" w:color="auto"/>
              <w:right w:val="single" w:sz="4" w:space="0" w:color="auto"/>
            </w:tcBorders>
            <w:shd w:val="clear" w:color="auto" w:fill="auto"/>
            <w:hideMark/>
          </w:tcPr>
          <w:p w14:paraId="64B0B2B1" w14:textId="77777777" w:rsidR="00F649EC" w:rsidRPr="00714DA9" w:rsidRDefault="00F649EC" w:rsidP="00C85213">
            <w:pPr>
              <w:rPr>
                <w:color w:val="000000"/>
                <w:sz w:val="16"/>
                <w:szCs w:val="16"/>
              </w:rPr>
            </w:pPr>
            <w:r w:rsidRPr="00714DA9">
              <w:rPr>
                <w:color w:val="000000"/>
                <w:sz w:val="16"/>
                <w:szCs w:val="16"/>
              </w:rPr>
              <w:t>Use case of integrated sensing and positioning in factory hall</w:t>
            </w:r>
          </w:p>
        </w:tc>
        <w:tc>
          <w:tcPr>
            <w:tcW w:w="1345" w:type="dxa"/>
            <w:vMerge/>
            <w:tcBorders>
              <w:top w:val="nil"/>
              <w:left w:val="single" w:sz="4" w:space="0" w:color="auto"/>
              <w:bottom w:val="single" w:sz="4" w:space="0" w:color="auto"/>
              <w:right w:val="single" w:sz="4" w:space="0" w:color="auto"/>
            </w:tcBorders>
            <w:hideMark/>
          </w:tcPr>
          <w:p w14:paraId="69C42E1A" w14:textId="77777777" w:rsidR="00F649EC" w:rsidRPr="00714DA9" w:rsidRDefault="00F649EC" w:rsidP="00C85213">
            <w:pPr>
              <w:rPr>
                <w:color w:val="000000"/>
                <w:sz w:val="16"/>
                <w:szCs w:val="16"/>
              </w:rPr>
            </w:pPr>
          </w:p>
        </w:tc>
      </w:tr>
      <w:tr w:rsidR="00F649EC" w:rsidRPr="00714DA9" w14:paraId="198A5974" w14:textId="77777777" w:rsidTr="00C85213">
        <w:trPr>
          <w:trHeight w:val="320"/>
        </w:trPr>
        <w:tc>
          <w:tcPr>
            <w:tcW w:w="748" w:type="dxa"/>
            <w:vMerge/>
            <w:tcBorders>
              <w:top w:val="nil"/>
              <w:left w:val="single" w:sz="4" w:space="0" w:color="auto"/>
              <w:bottom w:val="single" w:sz="4" w:space="0" w:color="auto"/>
              <w:right w:val="single" w:sz="4" w:space="0" w:color="auto"/>
            </w:tcBorders>
            <w:hideMark/>
          </w:tcPr>
          <w:p w14:paraId="251FA2A9" w14:textId="77777777" w:rsidR="00F649EC" w:rsidRPr="00714DA9" w:rsidRDefault="00F649EC" w:rsidP="00C85213">
            <w:pPr>
              <w:rPr>
                <w:color w:val="000000"/>
                <w:sz w:val="16"/>
                <w:szCs w:val="16"/>
              </w:rPr>
            </w:pPr>
          </w:p>
        </w:tc>
        <w:tc>
          <w:tcPr>
            <w:tcW w:w="1048" w:type="dxa"/>
            <w:tcBorders>
              <w:top w:val="nil"/>
              <w:left w:val="nil"/>
              <w:bottom w:val="single" w:sz="4" w:space="0" w:color="auto"/>
              <w:right w:val="single" w:sz="4" w:space="0" w:color="auto"/>
            </w:tcBorders>
            <w:shd w:val="clear" w:color="auto" w:fill="auto"/>
            <w:hideMark/>
          </w:tcPr>
          <w:p w14:paraId="49AFEFA2" w14:textId="77777777" w:rsidR="00F649EC" w:rsidRPr="00714DA9" w:rsidRDefault="00F649EC" w:rsidP="00C85213">
            <w:pPr>
              <w:rPr>
                <w:color w:val="000000"/>
                <w:sz w:val="16"/>
                <w:szCs w:val="16"/>
              </w:rPr>
            </w:pPr>
            <w:r w:rsidRPr="00714DA9">
              <w:rPr>
                <w:color w:val="000000"/>
                <w:sz w:val="16"/>
                <w:szCs w:val="16"/>
              </w:rPr>
              <w:t> </w:t>
            </w:r>
          </w:p>
        </w:tc>
        <w:tc>
          <w:tcPr>
            <w:tcW w:w="724" w:type="dxa"/>
            <w:tcBorders>
              <w:top w:val="nil"/>
              <w:left w:val="nil"/>
              <w:bottom w:val="single" w:sz="4" w:space="0" w:color="auto"/>
              <w:right w:val="single" w:sz="4" w:space="0" w:color="auto"/>
            </w:tcBorders>
            <w:shd w:val="clear" w:color="auto" w:fill="auto"/>
            <w:noWrap/>
            <w:hideMark/>
          </w:tcPr>
          <w:p w14:paraId="7D88E334" w14:textId="77777777" w:rsidR="00F649EC" w:rsidRPr="00714DA9" w:rsidRDefault="00F649EC" w:rsidP="00C85213">
            <w:pPr>
              <w:jc w:val="center"/>
              <w:rPr>
                <w:color w:val="000000"/>
                <w:sz w:val="16"/>
                <w:szCs w:val="16"/>
              </w:rPr>
            </w:pPr>
            <w:r w:rsidRPr="00714DA9">
              <w:rPr>
                <w:color w:val="000000"/>
                <w:sz w:val="16"/>
                <w:szCs w:val="16"/>
              </w:rPr>
              <w:t> </w:t>
            </w:r>
          </w:p>
        </w:tc>
        <w:tc>
          <w:tcPr>
            <w:tcW w:w="5485" w:type="dxa"/>
            <w:tcBorders>
              <w:top w:val="nil"/>
              <w:left w:val="nil"/>
              <w:bottom w:val="single" w:sz="4" w:space="0" w:color="auto"/>
              <w:right w:val="single" w:sz="4" w:space="0" w:color="auto"/>
            </w:tcBorders>
            <w:shd w:val="clear" w:color="auto" w:fill="auto"/>
            <w:hideMark/>
          </w:tcPr>
          <w:p w14:paraId="07813B6E" w14:textId="77777777" w:rsidR="00F649EC" w:rsidRPr="00714DA9" w:rsidRDefault="00F649EC" w:rsidP="00C85213">
            <w:pPr>
              <w:rPr>
                <w:color w:val="000000"/>
                <w:sz w:val="16"/>
                <w:szCs w:val="16"/>
              </w:rPr>
            </w:pPr>
            <w:r w:rsidRPr="00714DA9">
              <w:rPr>
                <w:color w:val="000000"/>
                <w:sz w:val="16"/>
                <w:szCs w:val="16"/>
              </w:rPr>
              <w:t> </w:t>
            </w:r>
          </w:p>
        </w:tc>
        <w:tc>
          <w:tcPr>
            <w:tcW w:w="1345" w:type="dxa"/>
            <w:tcBorders>
              <w:top w:val="nil"/>
              <w:left w:val="nil"/>
              <w:bottom w:val="single" w:sz="4" w:space="0" w:color="auto"/>
              <w:right w:val="single" w:sz="4" w:space="0" w:color="auto"/>
            </w:tcBorders>
            <w:shd w:val="clear" w:color="auto" w:fill="auto"/>
            <w:noWrap/>
            <w:hideMark/>
          </w:tcPr>
          <w:p w14:paraId="03D18FE8" w14:textId="77777777" w:rsidR="00F649EC" w:rsidRPr="00714DA9" w:rsidRDefault="00F649EC" w:rsidP="00C85213">
            <w:pPr>
              <w:rPr>
                <w:rFonts w:ascii="Calibri" w:hAnsi="Calibri" w:cs="Calibri"/>
                <w:color w:val="000000"/>
                <w:sz w:val="16"/>
                <w:szCs w:val="16"/>
              </w:rPr>
            </w:pPr>
            <w:r w:rsidRPr="00714DA9">
              <w:rPr>
                <w:rFonts w:ascii="Calibri" w:hAnsi="Calibri" w:cs="Calibri"/>
                <w:color w:val="000000"/>
                <w:sz w:val="16"/>
                <w:szCs w:val="16"/>
              </w:rPr>
              <w:t> </w:t>
            </w:r>
          </w:p>
        </w:tc>
      </w:tr>
      <w:tr w:rsidR="00F649EC" w:rsidRPr="00714DA9" w14:paraId="2025B183" w14:textId="77777777" w:rsidTr="00C85213">
        <w:trPr>
          <w:trHeight w:val="560"/>
        </w:trPr>
        <w:tc>
          <w:tcPr>
            <w:tcW w:w="748" w:type="dxa"/>
            <w:vMerge/>
            <w:tcBorders>
              <w:top w:val="nil"/>
              <w:left w:val="single" w:sz="4" w:space="0" w:color="auto"/>
              <w:bottom w:val="single" w:sz="4" w:space="0" w:color="auto"/>
              <w:right w:val="single" w:sz="4" w:space="0" w:color="auto"/>
            </w:tcBorders>
            <w:hideMark/>
          </w:tcPr>
          <w:p w14:paraId="6B966405" w14:textId="77777777" w:rsidR="00F649EC" w:rsidRPr="00714DA9" w:rsidRDefault="00F649EC" w:rsidP="00C85213">
            <w:pPr>
              <w:rPr>
                <w:color w:val="000000"/>
                <w:sz w:val="16"/>
                <w:szCs w:val="16"/>
              </w:rPr>
            </w:pPr>
          </w:p>
        </w:tc>
        <w:tc>
          <w:tcPr>
            <w:tcW w:w="1048" w:type="dxa"/>
            <w:vMerge w:val="restart"/>
            <w:tcBorders>
              <w:top w:val="nil"/>
              <w:left w:val="single" w:sz="4" w:space="0" w:color="auto"/>
              <w:bottom w:val="single" w:sz="4" w:space="0" w:color="auto"/>
              <w:right w:val="single" w:sz="4" w:space="0" w:color="auto"/>
            </w:tcBorders>
            <w:shd w:val="clear" w:color="auto" w:fill="auto"/>
            <w:hideMark/>
          </w:tcPr>
          <w:p w14:paraId="03880C74" w14:textId="77777777" w:rsidR="00F649EC" w:rsidRPr="00714DA9" w:rsidRDefault="00F649EC" w:rsidP="00C85213">
            <w:pPr>
              <w:jc w:val="center"/>
              <w:rPr>
                <w:color w:val="000000"/>
                <w:sz w:val="16"/>
                <w:szCs w:val="16"/>
              </w:rPr>
            </w:pPr>
            <w:r w:rsidRPr="00714DA9">
              <w:rPr>
                <w:color w:val="000000"/>
                <w:sz w:val="16"/>
                <w:szCs w:val="16"/>
              </w:rPr>
              <w:t>Objects creating hazards on roads/railways, with a minimum size dependent on frequency</w:t>
            </w:r>
          </w:p>
        </w:tc>
        <w:tc>
          <w:tcPr>
            <w:tcW w:w="724" w:type="dxa"/>
            <w:tcBorders>
              <w:top w:val="nil"/>
              <w:left w:val="nil"/>
              <w:bottom w:val="single" w:sz="4" w:space="0" w:color="auto"/>
              <w:right w:val="single" w:sz="4" w:space="0" w:color="auto"/>
            </w:tcBorders>
            <w:shd w:val="clear" w:color="auto" w:fill="auto"/>
            <w:noWrap/>
            <w:hideMark/>
          </w:tcPr>
          <w:p w14:paraId="1552828E" w14:textId="77777777" w:rsidR="00F649EC" w:rsidRPr="00714DA9" w:rsidRDefault="00F649EC" w:rsidP="00C85213">
            <w:pPr>
              <w:jc w:val="center"/>
              <w:rPr>
                <w:color w:val="000000"/>
                <w:sz w:val="16"/>
                <w:szCs w:val="16"/>
              </w:rPr>
            </w:pPr>
            <w:r w:rsidRPr="00714DA9">
              <w:rPr>
                <w:color w:val="000000"/>
                <w:sz w:val="16"/>
                <w:szCs w:val="16"/>
              </w:rPr>
              <w:t>5.7</w:t>
            </w:r>
          </w:p>
        </w:tc>
        <w:tc>
          <w:tcPr>
            <w:tcW w:w="5485" w:type="dxa"/>
            <w:tcBorders>
              <w:top w:val="nil"/>
              <w:left w:val="nil"/>
              <w:bottom w:val="single" w:sz="4" w:space="0" w:color="auto"/>
              <w:right w:val="single" w:sz="4" w:space="0" w:color="auto"/>
            </w:tcBorders>
            <w:shd w:val="clear" w:color="auto" w:fill="auto"/>
            <w:hideMark/>
          </w:tcPr>
          <w:p w14:paraId="19672ED8" w14:textId="77777777" w:rsidR="00F649EC" w:rsidRPr="00714DA9" w:rsidRDefault="00F649EC" w:rsidP="00C85213">
            <w:pPr>
              <w:rPr>
                <w:color w:val="000000"/>
                <w:sz w:val="16"/>
                <w:szCs w:val="16"/>
              </w:rPr>
            </w:pPr>
            <w:r w:rsidRPr="00714DA9">
              <w:rPr>
                <w:color w:val="000000"/>
                <w:sz w:val="16"/>
                <w:szCs w:val="16"/>
              </w:rPr>
              <w:t>Use case on sensing for railway intrusion detection</w:t>
            </w:r>
          </w:p>
        </w:tc>
        <w:tc>
          <w:tcPr>
            <w:tcW w:w="1345" w:type="dxa"/>
            <w:tcBorders>
              <w:top w:val="nil"/>
              <w:left w:val="nil"/>
              <w:bottom w:val="single" w:sz="4" w:space="0" w:color="auto"/>
              <w:right w:val="single" w:sz="4" w:space="0" w:color="auto"/>
            </w:tcBorders>
            <w:shd w:val="clear" w:color="auto" w:fill="auto"/>
            <w:hideMark/>
          </w:tcPr>
          <w:p w14:paraId="267CE338" w14:textId="77777777" w:rsidR="00F649EC" w:rsidRPr="00714DA9" w:rsidRDefault="00F649EC" w:rsidP="00C85213">
            <w:pPr>
              <w:jc w:val="center"/>
              <w:rPr>
                <w:color w:val="000000"/>
                <w:sz w:val="16"/>
                <w:szCs w:val="16"/>
              </w:rPr>
            </w:pPr>
            <w:r w:rsidRPr="00714DA9">
              <w:rPr>
                <w:color w:val="000000"/>
                <w:sz w:val="16"/>
                <w:szCs w:val="16"/>
              </w:rPr>
              <w:t xml:space="preserve">High Speed Train </w:t>
            </w:r>
            <w:r w:rsidRPr="00714DA9">
              <w:rPr>
                <w:color w:val="000000"/>
                <w:sz w:val="16"/>
                <w:szCs w:val="16"/>
              </w:rPr>
              <w:br/>
              <w:t>(TR 38.802 [4])</w:t>
            </w:r>
          </w:p>
        </w:tc>
      </w:tr>
      <w:tr w:rsidR="00F649EC" w:rsidRPr="00714DA9" w14:paraId="792A2257" w14:textId="77777777" w:rsidTr="00C85213">
        <w:trPr>
          <w:trHeight w:val="320"/>
        </w:trPr>
        <w:tc>
          <w:tcPr>
            <w:tcW w:w="748" w:type="dxa"/>
            <w:vMerge/>
            <w:tcBorders>
              <w:top w:val="nil"/>
              <w:left w:val="single" w:sz="4" w:space="0" w:color="auto"/>
              <w:bottom w:val="single" w:sz="4" w:space="0" w:color="auto"/>
              <w:right w:val="single" w:sz="4" w:space="0" w:color="auto"/>
            </w:tcBorders>
            <w:hideMark/>
          </w:tcPr>
          <w:p w14:paraId="6117C415" w14:textId="77777777" w:rsidR="00F649EC" w:rsidRPr="00714DA9" w:rsidRDefault="00F649EC" w:rsidP="00C85213">
            <w:pPr>
              <w:rPr>
                <w:color w:val="000000"/>
                <w:sz w:val="16"/>
                <w:szCs w:val="16"/>
              </w:rPr>
            </w:pPr>
          </w:p>
        </w:tc>
        <w:tc>
          <w:tcPr>
            <w:tcW w:w="1048" w:type="dxa"/>
            <w:vMerge/>
            <w:tcBorders>
              <w:top w:val="nil"/>
              <w:left w:val="single" w:sz="4" w:space="0" w:color="auto"/>
              <w:bottom w:val="single" w:sz="4" w:space="0" w:color="auto"/>
              <w:right w:val="single" w:sz="4" w:space="0" w:color="auto"/>
            </w:tcBorders>
            <w:hideMark/>
          </w:tcPr>
          <w:p w14:paraId="67CA3D22" w14:textId="77777777" w:rsidR="00F649EC" w:rsidRPr="00714DA9" w:rsidRDefault="00F649EC" w:rsidP="00C85213">
            <w:pPr>
              <w:rPr>
                <w:color w:val="000000"/>
                <w:sz w:val="16"/>
                <w:szCs w:val="16"/>
              </w:rPr>
            </w:pPr>
          </w:p>
        </w:tc>
        <w:tc>
          <w:tcPr>
            <w:tcW w:w="724" w:type="dxa"/>
            <w:tcBorders>
              <w:top w:val="nil"/>
              <w:left w:val="nil"/>
              <w:bottom w:val="single" w:sz="4" w:space="0" w:color="auto"/>
              <w:right w:val="single" w:sz="4" w:space="0" w:color="auto"/>
            </w:tcBorders>
            <w:shd w:val="clear" w:color="auto" w:fill="auto"/>
            <w:noWrap/>
            <w:hideMark/>
          </w:tcPr>
          <w:p w14:paraId="54982395" w14:textId="77777777" w:rsidR="00F649EC" w:rsidRPr="00714DA9" w:rsidRDefault="00F649EC" w:rsidP="00C85213">
            <w:pPr>
              <w:jc w:val="center"/>
              <w:rPr>
                <w:color w:val="000000"/>
                <w:sz w:val="16"/>
                <w:szCs w:val="16"/>
              </w:rPr>
            </w:pPr>
            <w:r w:rsidRPr="00714DA9">
              <w:rPr>
                <w:color w:val="000000"/>
                <w:sz w:val="16"/>
                <w:szCs w:val="16"/>
              </w:rPr>
              <w:t>5.11</w:t>
            </w:r>
          </w:p>
        </w:tc>
        <w:tc>
          <w:tcPr>
            <w:tcW w:w="5485" w:type="dxa"/>
            <w:tcBorders>
              <w:top w:val="nil"/>
              <w:left w:val="nil"/>
              <w:bottom w:val="single" w:sz="4" w:space="0" w:color="auto"/>
              <w:right w:val="single" w:sz="4" w:space="0" w:color="auto"/>
            </w:tcBorders>
            <w:shd w:val="clear" w:color="auto" w:fill="auto"/>
            <w:hideMark/>
          </w:tcPr>
          <w:p w14:paraId="6B99E9FC" w14:textId="77777777" w:rsidR="00F649EC" w:rsidRPr="00714DA9" w:rsidRDefault="00F649EC" w:rsidP="00C85213">
            <w:pPr>
              <w:rPr>
                <w:color w:val="000000"/>
                <w:sz w:val="16"/>
                <w:szCs w:val="16"/>
              </w:rPr>
            </w:pPr>
            <w:r w:rsidRPr="00714DA9">
              <w:rPr>
                <w:color w:val="000000"/>
                <w:sz w:val="16"/>
                <w:szCs w:val="16"/>
              </w:rPr>
              <w:t>Use case on sensing at crossroads with/without obstacle</w:t>
            </w:r>
          </w:p>
        </w:tc>
        <w:tc>
          <w:tcPr>
            <w:tcW w:w="1345" w:type="dxa"/>
            <w:vMerge w:val="restart"/>
            <w:tcBorders>
              <w:top w:val="nil"/>
              <w:left w:val="single" w:sz="4" w:space="0" w:color="auto"/>
              <w:bottom w:val="single" w:sz="4" w:space="0" w:color="auto"/>
              <w:right w:val="single" w:sz="4" w:space="0" w:color="auto"/>
            </w:tcBorders>
            <w:shd w:val="clear" w:color="auto" w:fill="auto"/>
            <w:hideMark/>
          </w:tcPr>
          <w:p w14:paraId="0AB2671B" w14:textId="77777777" w:rsidR="00F649EC" w:rsidRPr="00714DA9" w:rsidRDefault="00F649EC" w:rsidP="00C85213">
            <w:pPr>
              <w:jc w:val="center"/>
              <w:rPr>
                <w:color w:val="000000"/>
                <w:sz w:val="16"/>
                <w:szCs w:val="16"/>
              </w:rPr>
            </w:pPr>
            <w:r w:rsidRPr="00714DA9">
              <w:rPr>
                <w:color w:val="000000"/>
                <w:sz w:val="16"/>
                <w:szCs w:val="16"/>
              </w:rPr>
              <w:t xml:space="preserve">V2X </w:t>
            </w:r>
            <w:r w:rsidRPr="00714DA9">
              <w:rPr>
                <w:color w:val="000000"/>
                <w:sz w:val="16"/>
                <w:szCs w:val="16"/>
              </w:rPr>
              <w:br/>
              <w:t>(TR 37.855[3], TR 38.802 [4])</w:t>
            </w:r>
          </w:p>
        </w:tc>
      </w:tr>
      <w:tr w:rsidR="00F649EC" w:rsidRPr="00714DA9" w14:paraId="70A1E900" w14:textId="77777777" w:rsidTr="00C85213">
        <w:trPr>
          <w:trHeight w:val="760"/>
        </w:trPr>
        <w:tc>
          <w:tcPr>
            <w:tcW w:w="748" w:type="dxa"/>
            <w:vMerge/>
            <w:tcBorders>
              <w:top w:val="nil"/>
              <w:left w:val="single" w:sz="4" w:space="0" w:color="auto"/>
              <w:bottom w:val="single" w:sz="4" w:space="0" w:color="auto"/>
              <w:right w:val="single" w:sz="4" w:space="0" w:color="auto"/>
            </w:tcBorders>
            <w:hideMark/>
          </w:tcPr>
          <w:p w14:paraId="607451E6" w14:textId="77777777" w:rsidR="00F649EC" w:rsidRPr="00714DA9" w:rsidRDefault="00F649EC" w:rsidP="00C85213">
            <w:pPr>
              <w:rPr>
                <w:color w:val="000000"/>
                <w:sz w:val="16"/>
                <w:szCs w:val="16"/>
              </w:rPr>
            </w:pPr>
          </w:p>
        </w:tc>
        <w:tc>
          <w:tcPr>
            <w:tcW w:w="1048" w:type="dxa"/>
            <w:vMerge/>
            <w:tcBorders>
              <w:top w:val="nil"/>
              <w:left w:val="single" w:sz="4" w:space="0" w:color="auto"/>
              <w:bottom w:val="single" w:sz="4" w:space="0" w:color="auto"/>
              <w:right w:val="single" w:sz="4" w:space="0" w:color="auto"/>
            </w:tcBorders>
            <w:hideMark/>
          </w:tcPr>
          <w:p w14:paraId="6976CCC7" w14:textId="77777777" w:rsidR="00F649EC" w:rsidRPr="00714DA9" w:rsidRDefault="00F649EC" w:rsidP="00C85213">
            <w:pPr>
              <w:rPr>
                <w:color w:val="000000"/>
                <w:sz w:val="16"/>
                <w:szCs w:val="16"/>
              </w:rPr>
            </w:pPr>
          </w:p>
        </w:tc>
        <w:tc>
          <w:tcPr>
            <w:tcW w:w="724" w:type="dxa"/>
            <w:tcBorders>
              <w:top w:val="nil"/>
              <w:left w:val="nil"/>
              <w:bottom w:val="single" w:sz="4" w:space="0" w:color="auto"/>
              <w:right w:val="single" w:sz="4" w:space="0" w:color="auto"/>
            </w:tcBorders>
            <w:shd w:val="clear" w:color="auto" w:fill="auto"/>
            <w:noWrap/>
            <w:hideMark/>
          </w:tcPr>
          <w:p w14:paraId="0D9AE189" w14:textId="77777777" w:rsidR="00F649EC" w:rsidRPr="00714DA9" w:rsidRDefault="00F649EC" w:rsidP="00C85213">
            <w:pPr>
              <w:jc w:val="center"/>
              <w:rPr>
                <w:color w:val="000000"/>
                <w:sz w:val="16"/>
                <w:szCs w:val="16"/>
              </w:rPr>
            </w:pPr>
            <w:r w:rsidRPr="00714DA9">
              <w:rPr>
                <w:color w:val="000000"/>
                <w:sz w:val="16"/>
                <w:szCs w:val="16"/>
              </w:rPr>
              <w:t>5.2</w:t>
            </w:r>
          </w:p>
        </w:tc>
        <w:tc>
          <w:tcPr>
            <w:tcW w:w="5485" w:type="dxa"/>
            <w:tcBorders>
              <w:top w:val="nil"/>
              <w:left w:val="nil"/>
              <w:bottom w:val="single" w:sz="4" w:space="0" w:color="auto"/>
              <w:right w:val="single" w:sz="4" w:space="0" w:color="auto"/>
            </w:tcBorders>
            <w:shd w:val="clear" w:color="auto" w:fill="auto"/>
            <w:hideMark/>
          </w:tcPr>
          <w:p w14:paraId="09CB0630" w14:textId="77777777" w:rsidR="00F649EC" w:rsidRPr="00714DA9" w:rsidRDefault="00F649EC" w:rsidP="00C85213">
            <w:pPr>
              <w:rPr>
                <w:color w:val="000000"/>
                <w:sz w:val="16"/>
                <w:szCs w:val="16"/>
              </w:rPr>
            </w:pPr>
            <w:r w:rsidRPr="00714DA9">
              <w:rPr>
                <w:color w:val="000000"/>
                <w:sz w:val="16"/>
                <w:szCs w:val="16"/>
              </w:rPr>
              <w:t>Use case on pedestrian/animal intrusion detection on a highway</w:t>
            </w:r>
          </w:p>
        </w:tc>
        <w:tc>
          <w:tcPr>
            <w:tcW w:w="1345" w:type="dxa"/>
            <w:vMerge/>
            <w:tcBorders>
              <w:top w:val="nil"/>
              <w:left w:val="single" w:sz="4" w:space="0" w:color="auto"/>
              <w:bottom w:val="single" w:sz="4" w:space="0" w:color="auto"/>
              <w:right w:val="single" w:sz="4" w:space="0" w:color="auto"/>
            </w:tcBorders>
            <w:hideMark/>
          </w:tcPr>
          <w:p w14:paraId="4CB90281" w14:textId="77777777" w:rsidR="00F649EC" w:rsidRPr="00714DA9" w:rsidRDefault="00F649EC" w:rsidP="00C85213">
            <w:pPr>
              <w:rPr>
                <w:color w:val="000000"/>
                <w:sz w:val="16"/>
                <w:szCs w:val="16"/>
              </w:rPr>
            </w:pPr>
          </w:p>
        </w:tc>
      </w:tr>
    </w:tbl>
    <w:p w14:paraId="0E74928C" w14:textId="77777777" w:rsidR="00F649EC" w:rsidRDefault="00F649EC" w:rsidP="003C18DC">
      <w:pPr>
        <w:jc w:val="both"/>
        <w:rPr>
          <w:b/>
          <w:bCs/>
          <w:i/>
          <w:iCs/>
        </w:rPr>
      </w:pPr>
    </w:p>
    <w:sectPr w:rsidR="00F649EC" w:rsidSect="002519E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FB0E3C" w14:textId="77777777" w:rsidR="003B268C" w:rsidRDefault="003B268C" w:rsidP="00161DF4">
      <w:r>
        <w:separator/>
      </w:r>
    </w:p>
  </w:endnote>
  <w:endnote w:type="continuationSeparator" w:id="0">
    <w:p w14:paraId="129838BD" w14:textId="77777777" w:rsidR="003B268C" w:rsidRDefault="003B268C"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B06040202020202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KaiTi_GB2312">
    <w:altName w:val="Microsoft YaHei"/>
    <w:panose1 w:val="020B0604020202020204"/>
    <w:charset w:val="86"/>
    <w:family w:val="modern"/>
    <w:pitch w:val="default"/>
    <w:sig w:usb0="00000000" w:usb1="00000000" w:usb2="00000010" w:usb3="00000000" w:csb0="00040000"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FC8E1E" w14:textId="77777777" w:rsidR="003B268C" w:rsidRDefault="003B268C" w:rsidP="00161DF4">
      <w:r>
        <w:separator/>
      </w:r>
    </w:p>
  </w:footnote>
  <w:footnote w:type="continuationSeparator" w:id="0">
    <w:p w14:paraId="49E8B24C" w14:textId="77777777" w:rsidR="003B268C" w:rsidRDefault="003B268C"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79C0F76"/>
    <w:multiLevelType w:val="hybridMultilevel"/>
    <w:tmpl w:val="2842BE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8E1E65"/>
    <w:multiLevelType w:val="hybridMultilevel"/>
    <w:tmpl w:val="788CFC6E"/>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BDC0EBB"/>
    <w:multiLevelType w:val="hybridMultilevel"/>
    <w:tmpl w:val="41D2957A"/>
    <w:lvl w:ilvl="0" w:tplc="FD14AA72">
      <w:start w:val="1"/>
      <w:numFmt w:val="decimal"/>
      <w:pStyle w:val="Proposal1"/>
      <w:lvlText w:val="Proposal %1"/>
      <w:lvlJc w:val="left"/>
      <w:pPr>
        <w:ind w:left="400" w:hanging="40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57EA6174"/>
    <w:multiLevelType w:val="hybridMultilevel"/>
    <w:tmpl w:val="ECCA9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9A60ACE"/>
    <w:multiLevelType w:val="hybridMultilevel"/>
    <w:tmpl w:val="5C744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80445726">
    <w:abstractNumId w:val="2"/>
  </w:num>
  <w:num w:numId="2" w16cid:durableId="652295346">
    <w:abstractNumId w:val="1"/>
  </w:num>
  <w:num w:numId="3" w16cid:durableId="353116985">
    <w:abstractNumId w:val="11"/>
  </w:num>
  <w:num w:numId="4" w16cid:durableId="43529805">
    <w:abstractNumId w:val="5"/>
  </w:num>
  <w:num w:numId="5" w16cid:durableId="1816874190">
    <w:abstractNumId w:val="7"/>
  </w:num>
  <w:num w:numId="6" w16cid:durableId="1099910006">
    <w:abstractNumId w:val="4"/>
  </w:num>
  <w:num w:numId="7" w16cid:durableId="1966231644">
    <w:abstractNumId w:val="8"/>
  </w:num>
  <w:num w:numId="8" w16cid:durableId="41908364">
    <w:abstractNumId w:val="10"/>
  </w:num>
  <w:num w:numId="9" w16cid:durableId="465199847">
    <w:abstractNumId w:val="3"/>
  </w:num>
  <w:num w:numId="10" w16cid:durableId="1841044138">
    <w:abstractNumId w:val="6"/>
  </w:num>
  <w:num w:numId="11" w16cid:durableId="863858837">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8"/>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0A64"/>
    <w:rsid w:val="00002A8A"/>
    <w:rsid w:val="00004453"/>
    <w:rsid w:val="00004584"/>
    <w:rsid w:val="00005D7F"/>
    <w:rsid w:val="00006719"/>
    <w:rsid w:val="00007041"/>
    <w:rsid w:val="00013928"/>
    <w:rsid w:val="00013BC3"/>
    <w:rsid w:val="00016470"/>
    <w:rsid w:val="000212EC"/>
    <w:rsid w:val="00023957"/>
    <w:rsid w:val="00023A6D"/>
    <w:rsid w:val="00024CD4"/>
    <w:rsid w:val="00026645"/>
    <w:rsid w:val="00027244"/>
    <w:rsid w:val="0003074A"/>
    <w:rsid w:val="00031E68"/>
    <w:rsid w:val="00032FD3"/>
    <w:rsid w:val="00033C6F"/>
    <w:rsid w:val="00033D5B"/>
    <w:rsid w:val="000379AD"/>
    <w:rsid w:val="00041854"/>
    <w:rsid w:val="00041988"/>
    <w:rsid w:val="00044CC2"/>
    <w:rsid w:val="00044EAE"/>
    <w:rsid w:val="000469C0"/>
    <w:rsid w:val="00046BE8"/>
    <w:rsid w:val="00050930"/>
    <w:rsid w:val="0005368F"/>
    <w:rsid w:val="000546E3"/>
    <w:rsid w:val="0005612B"/>
    <w:rsid w:val="000605BB"/>
    <w:rsid w:val="000614E9"/>
    <w:rsid w:val="00062791"/>
    <w:rsid w:val="00062A1B"/>
    <w:rsid w:val="00062DAA"/>
    <w:rsid w:val="000630A4"/>
    <w:rsid w:val="00063514"/>
    <w:rsid w:val="00064549"/>
    <w:rsid w:val="00067790"/>
    <w:rsid w:val="00067C74"/>
    <w:rsid w:val="00073136"/>
    <w:rsid w:val="00075735"/>
    <w:rsid w:val="00080533"/>
    <w:rsid w:val="000833DB"/>
    <w:rsid w:val="000848C4"/>
    <w:rsid w:val="00086B8A"/>
    <w:rsid w:val="00086D3F"/>
    <w:rsid w:val="0008787B"/>
    <w:rsid w:val="00087B6E"/>
    <w:rsid w:val="000910D7"/>
    <w:rsid w:val="00092209"/>
    <w:rsid w:val="00097006"/>
    <w:rsid w:val="00097EF0"/>
    <w:rsid w:val="000A1890"/>
    <w:rsid w:val="000A2AAA"/>
    <w:rsid w:val="000A3013"/>
    <w:rsid w:val="000A432A"/>
    <w:rsid w:val="000A5A78"/>
    <w:rsid w:val="000A7DA5"/>
    <w:rsid w:val="000B0EE6"/>
    <w:rsid w:val="000B40A3"/>
    <w:rsid w:val="000B4F61"/>
    <w:rsid w:val="000C1802"/>
    <w:rsid w:val="000C3D00"/>
    <w:rsid w:val="000C560B"/>
    <w:rsid w:val="000C62A2"/>
    <w:rsid w:val="000C769E"/>
    <w:rsid w:val="000D1A8F"/>
    <w:rsid w:val="000D4809"/>
    <w:rsid w:val="000E071E"/>
    <w:rsid w:val="000E1747"/>
    <w:rsid w:val="000E6772"/>
    <w:rsid w:val="000E77F6"/>
    <w:rsid w:val="000E7C9C"/>
    <w:rsid w:val="000E7D84"/>
    <w:rsid w:val="000F2C70"/>
    <w:rsid w:val="000F6F21"/>
    <w:rsid w:val="0010119A"/>
    <w:rsid w:val="00101FE0"/>
    <w:rsid w:val="001026DB"/>
    <w:rsid w:val="00105122"/>
    <w:rsid w:val="0010756F"/>
    <w:rsid w:val="00111E92"/>
    <w:rsid w:val="001144DC"/>
    <w:rsid w:val="0011484A"/>
    <w:rsid w:val="00116CE5"/>
    <w:rsid w:val="0012068C"/>
    <w:rsid w:val="00123C79"/>
    <w:rsid w:val="00124DF1"/>
    <w:rsid w:val="00125CB2"/>
    <w:rsid w:val="00127219"/>
    <w:rsid w:val="00130600"/>
    <w:rsid w:val="0013116B"/>
    <w:rsid w:val="00131739"/>
    <w:rsid w:val="00140849"/>
    <w:rsid w:val="001408EE"/>
    <w:rsid w:val="001412B7"/>
    <w:rsid w:val="00143F2E"/>
    <w:rsid w:val="001454B7"/>
    <w:rsid w:val="00145557"/>
    <w:rsid w:val="00147CD5"/>
    <w:rsid w:val="00151E5F"/>
    <w:rsid w:val="001522EE"/>
    <w:rsid w:val="00152E5F"/>
    <w:rsid w:val="00153773"/>
    <w:rsid w:val="0015438D"/>
    <w:rsid w:val="00156BB3"/>
    <w:rsid w:val="00161DF4"/>
    <w:rsid w:val="00163E95"/>
    <w:rsid w:val="00163E9A"/>
    <w:rsid w:val="001666C6"/>
    <w:rsid w:val="001767CF"/>
    <w:rsid w:val="001779C8"/>
    <w:rsid w:val="00185220"/>
    <w:rsid w:val="00185CB2"/>
    <w:rsid w:val="0018607A"/>
    <w:rsid w:val="00190D2B"/>
    <w:rsid w:val="001929C3"/>
    <w:rsid w:val="00192B13"/>
    <w:rsid w:val="00193A51"/>
    <w:rsid w:val="00194352"/>
    <w:rsid w:val="00194BBD"/>
    <w:rsid w:val="0019559E"/>
    <w:rsid w:val="00196E1D"/>
    <w:rsid w:val="00196F0A"/>
    <w:rsid w:val="00197690"/>
    <w:rsid w:val="001A5CAF"/>
    <w:rsid w:val="001A6E2A"/>
    <w:rsid w:val="001A7109"/>
    <w:rsid w:val="001A711F"/>
    <w:rsid w:val="001B2A5D"/>
    <w:rsid w:val="001B2AEE"/>
    <w:rsid w:val="001C26AB"/>
    <w:rsid w:val="001C4008"/>
    <w:rsid w:val="001C528B"/>
    <w:rsid w:val="001D0CBB"/>
    <w:rsid w:val="001D0DA4"/>
    <w:rsid w:val="001D5CE5"/>
    <w:rsid w:val="001D6A04"/>
    <w:rsid w:val="001D749D"/>
    <w:rsid w:val="001E1E81"/>
    <w:rsid w:val="001E3CB9"/>
    <w:rsid w:val="001F0387"/>
    <w:rsid w:val="001F16C3"/>
    <w:rsid w:val="001F1CF8"/>
    <w:rsid w:val="001F22C4"/>
    <w:rsid w:val="001F4014"/>
    <w:rsid w:val="00202F91"/>
    <w:rsid w:val="002047CD"/>
    <w:rsid w:val="002047D4"/>
    <w:rsid w:val="002134C9"/>
    <w:rsid w:val="00214FC5"/>
    <w:rsid w:val="002153B8"/>
    <w:rsid w:val="00215EA4"/>
    <w:rsid w:val="00216A54"/>
    <w:rsid w:val="002172B2"/>
    <w:rsid w:val="00217BB8"/>
    <w:rsid w:val="00220B0E"/>
    <w:rsid w:val="0022177F"/>
    <w:rsid w:val="00222B9E"/>
    <w:rsid w:val="00224703"/>
    <w:rsid w:val="00226F2D"/>
    <w:rsid w:val="0023162E"/>
    <w:rsid w:val="00232222"/>
    <w:rsid w:val="00243094"/>
    <w:rsid w:val="002431EF"/>
    <w:rsid w:val="00247B21"/>
    <w:rsid w:val="002519E2"/>
    <w:rsid w:val="00252B41"/>
    <w:rsid w:val="00260880"/>
    <w:rsid w:val="002612E3"/>
    <w:rsid w:val="00262FDB"/>
    <w:rsid w:val="00266C2A"/>
    <w:rsid w:val="00266E0F"/>
    <w:rsid w:val="002717CF"/>
    <w:rsid w:val="0027242E"/>
    <w:rsid w:val="002738F9"/>
    <w:rsid w:val="00274F27"/>
    <w:rsid w:val="00276534"/>
    <w:rsid w:val="00276E66"/>
    <w:rsid w:val="0027731D"/>
    <w:rsid w:val="00280650"/>
    <w:rsid w:val="00280F9D"/>
    <w:rsid w:val="002814BE"/>
    <w:rsid w:val="002826BE"/>
    <w:rsid w:val="00283CE1"/>
    <w:rsid w:val="00284AB0"/>
    <w:rsid w:val="002856C2"/>
    <w:rsid w:val="00285B13"/>
    <w:rsid w:val="00285DD5"/>
    <w:rsid w:val="002868E1"/>
    <w:rsid w:val="00290645"/>
    <w:rsid w:val="00293809"/>
    <w:rsid w:val="002948FF"/>
    <w:rsid w:val="00295B2A"/>
    <w:rsid w:val="002960C1"/>
    <w:rsid w:val="002972B7"/>
    <w:rsid w:val="002A1C98"/>
    <w:rsid w:val="002A274D"/>
    <w:rsid w:val="002A3B92"/>
    <w:rsid w:val="002A4704"/>
    <w:rsid w:val="002A55FA"/>
    <w:rsid w:val="002A5B21"/>
    <w:rsid w:val="002B01CF"/>
    <w:rsid w:val="002B05B7"/>
    <w:rsid w:val="002B162B"/>
    <w:rsid w:val="002B2988"/>
    <w:rsid w:val="002B40D9"/>
    <w:rsid w:val="002B5FC9"/>
    <w:rsid w:val="002B6731"/>
    <w:rsid w:val="002B72F3"/>
    <w:rsid w:val="002B7AFA"/>
    <w:rsid w:val="002B7E2A"/>
    <w:rsid w:val="002C02F7"/>
    <w:rsid w:val="002C2AE5"/>
    <w:rsid w:val="002C4EFD"/>
    <w:rsid w:val="002C51AE"/>
    <w:rsid w:val="002C57AC"/>
    <w:rsid w:val="002C57CF"/>
    <w:rsid w:val="002C6A8D"/>
    <w:rsid w:val="002D157A"/>
    <w:rsid w:val="002D41EF"/>
    <w:rsid w:val="002D5BF8"/>
    <w:rsid w:val="002D65B1"/>
    <w:rsid w:val="002D68CE"/>
    <w:rsid w:val="002E10CB"/>
    <w:rsid w:val="002E362A"/>
    <w:rsid w:val="002E62B8"/>
    <w:rsid w:val="002E7927"/>
    <w:rsid w:val="002F20A4"/>
    <w:rsid w:val="002F6A37"/>
    <w:rsid w:val="00302D87"/>
    <w:rsid w:val="003043B3"/>
    <w:rsid w:val="00304FE1"/>
    <w:rsid w:val="00306758"/>
    <w:rsid w:val="003105DC"/>
    <w:rsid w:val="003109B6"/>
    <w:rsid w:val="00310BD2"/>
    <w:rsid w:val="00311442"/>
    <w:rsid w:val="00316B53"/>
    <w:rsid w:val="00325814"/>
    <w:rsid w:val="003268E0"/>
    <w:rsid w:val="003350C5"/>
    <w:rsid w:val="00335A1C"/>
    <w:rsid w:val="00336525"/>
    <w:rsid w:val="0034061A"/>
    <w:rsid w:val="00341A2E"/>
    <w:rsid w:val="0034251C"/>
    <w:rsid w:val="0034266A"/>
    <w:rsid w:val="0034417B"/>
    <w:rsid w:val="00347C0B"/>
    <w:rsid w:val="00350B23"/>
    <w:rsid w:val="00351B86"/>
    <w:rsid w:val="00352A29"/>
    <w:rsid w:val="0035494F"/>
    <w:rsid w:val="00354E9A"/>
    <w:rsid w:val="00354F6D"/>
    <w:rsid w:val="00355243"/>
    <w:rsid w:val="003553F0"/>
    <w:rsid w:val="00355462"/>
    <w:rsid w:val="00355ED4"/>
    <w:rsid w:val="00356A2B"/>
    <w:rsid w:val="003570C6"/>
    <w:rsid w:val="003600E2"/>
    <w:rsid w:val="003650B8"/>
    <w:rsid w:val="00366260"/>
    <w:rsid w:val="00366F52"/>
    <w:rsid w:val="003715EE"/>
    <w:rsid w:val="00371DFE"/>
    <w:rsid w:val="00374E59"/>
    <w:rsid w:val="00376231"/>
    <w:rsid w:val="00377411"/>
    <w:rsid w:val="0037788F"/>
    <w:rsid w:val="00394420"/>
    <w:rsid w:val="00395A01"/>
    <w:rsid w:val="003968DC"/>
    <w:rsid w:val="00397AA2"/>
    <w:rsid w:val="003A0742"/>
    <w:rsid w:val="003A13B3"/>
    <w:rsid w:val="003A1512"/>
    <w:rsid w:val="003A1A40"/>
    <w:rsid w:val="003A1E1A"/>
    <w:rsid w:val="003A5B30"/>
    <w:rsid w:val="003B08AB"/>
    <w:rsid w:val="003B092E"/>
    <w:rsid w:val="003B1EB4"/>
    <w:rsid w:val="003B1F3F"/>
    <w:rsid w:val="003B268C"/>
    <w:rsid w:val="003B45DF"/>
    <w:rsid w:val="003B5721"/>
    <w:rsid w:val="003B59F4"/>
    <w:rsid w:val="003C171D"/>
    <w:rsid w:val="003C18DC"/>
    <w:rsid w:val="003C1BE5"/>
    <w:rsid w:val="003C2443"/>
    <w:rsid w:val="003C6398"/>
    <w:rsid w:val="003D3A94"/>
    <w:rsid w:val="003D5CFF"/>
    <w:rsid w:val="003E3AA2"/>
    <w:rsid w:val="003E4093"/>
    <w:rsid w:val="003E687D"/>
    <w:rsid w:val="003E75B6"/>
    <w:rsid w:val="003F2F79"/>
    <w:rsid w:val="003F670D"/>
    <w:rsid w:val="004017DC"/>
    <w:rsid w:val="0040315C"/>
    <w:rsid w:val="004052A3"/>
    <w:rsid w:val="00405A98"/>
    <w:rsid w:val="00406FB8"/>
    <w:rsid w:val="0041279C"/>
    <w:rsid w:val="00415BEF"/>
    <w:rsid w:val="00417FC9"/>
    <w:rsid w:val="0042221B"/>
    <w:rsid w:val="00425729"/>
    <w:rsid w:val="00425D1A"/>
    <w:rsid w:val="0043038E"/>
    <w:rsid w:val="00430AB1"/>
    <w:rsid w:val="00431188"/>
    <w:rsid w:val="00431CD3"/>
    <w:rsid w:val="0043338E"/>
    <w:rsid w:val="00440721"/>
    <w:rsid w:val="004419CA"/>
    <w:rsid w:val="004428DA"/>
    <w:rsid w:val="004443EB"/>
    <w:rsid w:val="004458A9"/>
    <w:rsid w:val="00446818"/>
    <w:rsid w:val="00447039"/>
    <w:rsid w:val="00450044"/>
    <w:rsid w:val="004516DF"/>
    <w:rsid w:val="00452843"/>
    <w:rsid w:val="00453C98"/>
    <w:rsid w:val="00454D63"/>
    <w:rsid w:val="0045687D"/>
    <w:rsid w:val="00457434"/>
    <w:rsid w:val="0046065A"/>
    <w:rsid w:val="00461B15"/>
    <w:rsid w:val="00462395"/>
    <w:rsid w:val="00462CDA"/>
    <w:rsid w:val="00463ADE"/>
    <w:rsid w:val="00463D8C"/>
    <w:rsid w:val="00464079"/>
    <w:rsid w:val="00464C6B"/>
    <w:rsid w:val="004656AE"/>
    <w:rsid w:val="00465789"/>
    <w:rsid w:val="0046615D"/>
    <w:rsid w:val="004672D5"/>
    <w:rsid w:val="004679FD"/>
    <w:rsid w:val="00475C2B"/>
    <w:rsid w:val="00476CE9"/>
    <w:rsid w:val="004779FD"/>
    <w:rsid w:val="00482475"/>
    <w:rsid w:val="00484173"/>
    <w:rsid w:val="00490DA8"/>
    <w:rsid w:val="00493CE1"/>
    <w:rsid w:val="00496C33"/>
    <w:rsid w:val="00496D0C"/>
    <w:rsid w:val="004A1F1C"/>
    <w:rsid w:val="004A41EF"/>
    <w:rsid w:val="004A7985"/>
    <w:rsid w:val="004B05E8"/>
    <w:rsid w:val="004B1AAE"/>
    <w:rsid w:val="004B1C85"/>
    <w:rsid w:val="004B2C35"/>
    <w:rsid w:val="004B3124"/>
    <w:rsid w:val="004B408D"/>
    <w:rsid w:val="004B4C9A"/>
    <w:rsid w:val="004B74CC"/>
    <w:rsid w:val="004C152A"/>
    <w:rsid w:val="004C3071"/>
    <w:rsid w:val="004C7266"/>
    <w:rsid w:val="004C72E5"/>
    <w:rsid w:val="004D0AE2"/>
    <w:rsid w:val="004D1B94"/>
    <w:rsid w:val="004D2BE3"/>
    <w:rsid w:val="004D2D29"/>
    <w:rsid w:val="004E1317"/>
    <w:rsid w:val="004E13F7"/>
    <w:rsid w:val="004E4173"/>
    <w:rsid w:val="004E4A0C"/>
    <w:rsid w:val="004E4DB9"/>
    <w:rsid w:val="004F04BF"/>
    <w:rsid w:val="004F21E0"/>
    <w:rsid w:val="004F358B"/>
    <w:rsid w:val="004F3B32"/>
    <w:rsid w:val="00501FDF"/>
    <w:rsid w:val="00502DA5"/>
    <w:rsid w:val="0050538C"/>
    <w:rsid w:val="005070D0"/>
    <w:rsid w:val="0050787D"/>
    <w:rsid w:val="00513C1B"/>
    <w:rsid w:val="005150C5"/>
    <w:rsid w:val="00517ADD"/>
    <w:rsid w:val="00517CF1"/>
    <w:rsid w:val="00525999"/>
    <w:rsid w:val="005264DB"/>
    <w:rsid w:val="00530AB8"/>
    <w:rsid w:val="00532A03"/>
    <w:rsid w:val="00534563"/>
    <w:rsid w:val="005363A1"/>
    <w:rsid w:val="0053782C"/>
    <w:rsid w:val="00537856"/>
    <w:rsid w:val="00537F2B"/>
    <w:rsid w:val="00540F8B"/>
    <w:rsid w:val="00544F50"/>
    <w:rsid w:val="00550F71"/>
    <w:rsid w:val="00552A7B"/>
    <w:rsid w:val="00552A99"/>
    <w:rsid w:val="00556671"/>
    <w:rsid w:val="00557401"/>
    <w:rsid w:val="00557B48"/>
    <w:rsid w:val="005600FE"/>
    <w:rsid w:val="00560FDD"/>
    <w:rsid w:val="00562306"/>
    <w:rsid w:val="00565995"/>
    <w:rsid w:val="00566326"/>
    <w:rsid w:val="00572A9C"/>
    <w:rsid w:val="0057649C"/>
    <w:rsid w:val="00577782"/>
    <w:rsid w:val="0058082D"/>
    <w:rsid w:val="005811A6"/>
    <w:rsid w:val="00587506"/>
    <w:rsid w:val="00591408"/>
    <w:rsid w:val="00591848"/>
    <w:rsid w:val="005918E2"/>
    <w:rsid w:val="00592E19"/>
    <w:rsid w:val="005932E5"/>
    <w:rsid w:val="00595035"/>
    <w:rsid w:val="005954E4"/>
    <w:rsid w:val="00595501"/>
    <w:rsid w:val="005955FB"/>
    <w:rsid w:val="00596D7E"/>
    <w:rsid w:val="005A2929"/>
    <w:rsid w:val="005A49A7"/>
    <w:rsid w:val="005A7407"/>
    <w:rsid w:val="005B1AD1"/>
    <w:rsid w:val="005B2630"/>
    <w:rsid w:val="005B3161"/>
    <w:rsid w:val="005B3CAE"/>
    <w:rsid w:val="005B6997"/>
    <w:rsid w:val="005C520B"/>
    <w:rsid w:val="005D0006"/>
    <w:rsid w:val="005D45F7"/>
    <w:rsid w:val="005D52EC"/>
    <w:rsid w:val="005D57A7"/>
    <w:rsid w:val="005D6E80"/>
    <w:rsid w:val="005E15FA"/>
    <w:rsid w:val="005E1A95"/>
    <w:rsid w:val="005E1D6C"/>
    <w:rsid w:val="005E3D31"/>
    <w:rsid w:val="005E5F6C"/>
    <w:rsid w:val="005E60C2"/>
    <w:rsid w:val="005F0B11"/>
    <w:rsid w:val="005F5500"/>
    <w:rsid w:val="005F5A01"/>
    <w:rsid w:val="005F7A0E"/>
    <w:rsid w:val="005F7A68"/>
    <w:rsid w:val="00601648"/>
    <w:rsid w:val="00610BE9"/>
    <w:rsid w:val="00611B43"/>
    <w:rsid w:val="00611C2B"/>
    <w:rsid w:val="00611DC9"/>
    <w:rsid w:val="00614524"/>
    <w:rsid w:val="00614C4F"/>
    <w:rsid w:val="00615697"/>
    <w:rsid w:val="0061765C"/>
    <w:rsid w:val="00621B57"/>
    <w:rsid w:val="00621F4D"/>
    <w:rsid w:val="00625E9A"/>
    <w:rsid w:val="00626534"/>
    <w:rsid w:val="00631A14"/>
    <w:rsid w:val="00635837"/>
    <w:rsid w:val="00636626"/>
    <w:rsid w:val="00636D7B"/>
    <w:rsid w:val="006412FC"/>
    <w:rsid w:val="006418DF"/>
    <w:rsid w:val="00642303"/>
    <w:rsid w:val="00643AED"/>
    <w:rsid w:val="00643EFF"/>
    <w:rsid w:val="00644476"/>
    <w:rsid w:val="00644CAE"/>
    <w:rsid w:val="00646B05"/>
    <w:rsid w:val="00647210"/>
    <w:rsid w:val="006506D8"/>
    <w:rsid w:val="006531B1"/>
    <w:rsid w:val="00653CCE"/>
    <w:rsid w:val="00661178"/>
    <w:rsid w:val="00664689"/>
    <w:rsid w:val="006664E6"/>
    <w:rsid w:val="006667FC"/>
    <w:rsid w:val="00667076"/>
    <w:rsid w:val="00671652"/>
    <w:rsid w:val="006757A7"/>
    <w:rsid w:val="006765F4"/>
    <w:rsid w:val="006768F8"/>
    <w:rsid w:val="006808DA"/>
    <w:rsid w:val="0068184E"/>
    <w:rsid w:val="00685938"/>
    <w:rsid w:val="00691791"/>
    <w:rsid w:val="0069201C"/>
    <w:rsid w:val="00692A67"/>
    <w:rsid w:val="00695053"/>
    <w:rsid w:val="00696F45"/>
    <w:rsid w:val="006A45D6"/>
    <w:rsid w:val="006A634E"/>
    <w:rsid w:val="006B2682"/>
    <w:rsid w:val="006B2EB5"/>
    <w:rsid w:val="006B2FFA"/>
    <w:rsid w:val="006B47D8"/>
    <w:rsid w:val="006B6AAA"/>
    <w:rsid w:val="006C029B"/>
    <w:rsid w:val="006C099A"/>
    <w:rsid w:val="006C111C"/>
    <w:rsid w:val="006C3900"/>
    <w:rsid w:val="006C5F12"/>
    <w:rsid w:val="006D2608"/>
    <w:rsid w:val="006D2F9A"/>
    <w:rsid w:val="006D54CF"/>
    <w:rsid w:val="006D79C4"/>
    <w:rsid w:val="006E47BA"/>
    <w:rsid w:val="006E62CF"/>
    <w:rsid w:val="006E6D68"/>
    <w:rsid w:val="006F0803"/>
    <w:rsid w:val="006F0EC9"/>
    <w:rsid w:val="006F26D7"/>
    <w:rsid w:val="006F378B"/>
    <w:rsid w:val="006F792A"/>
    <w:rsid w:val="007003F1"/>
    <w:rsid w:val="00703F6D"/>
    <w:rsid w:val="00704C59"/>
    <w:rsid w:val="00705595"/>
    <w:rsid w:val="00707303"/>
    <w:rsid w:val="007111EB"/>
    <w:rsid w:val="00711C2E"/>
    <w:rsid w:val="00712170"/>
    <w:rsid w:val="00714487"/>
    <w:rsid w:val="00714DA9"/>
    <w:rsid w:val="00721E79"/>
    <w:rsid w:val="00727749"/>
    <w:rsid w:val="00731CD1"/>
    <w:rsid w:val="00732388"/>
    <w:rsid w:val="007332EA"/>
    <w:rsid w:val="00733B2B"/>
    <w:rsid w:val="007355E3"/>
    <w:rsid w:val="0073667B"/>
    <w:rsid w:val="00740D5D"/>
    <w:rsid w:val="00745146"/>
    <w:rsid w:val="00745905"/>
    <w:rsid w:val="00750490"/>
    <w:rsid w:val="00750A0B"/>
    <w:rsid w:val="00750B81"/>
    <w:rsid w:val="00751609"/>
    <w:rsid w:val="0075197F"/>
    <w:rsid w:val="007544F6"/>
    <w:rsid w:val="00754B3C"/>
    <w:rsid w:val="00756F9A"/>
    <w:rsid w:val="00757C8E"/>
    <w:rsid w:val="0076028F"/>
    <w:rsid w:val="007616FC"/>
    <w:rsid w:val="007644D6"/>
    <w:rsid w:val="00766534"/>
    <w:rsid w:val="00766F27"/>
    <w:rsid w:val="00770AD2"/>
    <w:rsid w:val="00775CDB"/>
    <w:rsid w:val="00780769"/>
    <w:rsid w:val="0078114E"/>
    <w:rsid w:val="00782BA5"/>
    <w:rsid w:val="00783BDE"/>
    <w:rsid w:val="00784DF0"/>
    <w:rsid w:val="00784EA6"/>
    <w:rsid w:val="00785201"/>
    <w:rsid w:val="007879E8"/>
    <w:rsid w:val="007903E7"/>
    <w:rsid w:val="007911C8"/>
    <w:rsid w:val="0079126B"/>
    <w:rsid w:val="007932B8"/>
    <w:rsid w:val="007A1B25"/>
    <w:rsid w:val="007A2421"/>
    <w:rsid w:val="007B03C8"/>
    <w:rsid w:val="007B21FD"/>
    <w:rsid w:val="007B23AA"/>
    <w:rsid w:val="007B38C1"/>
    <w:rsid w:val="007B4A5E"/>
    <w:rsid w:val="007B6960"/>
    <w:rsid w:val="007C041A"/>
    <w:rsid w:val="007C1EF6"/>
    <w:rsid w:val="007C405F"/>
    <w:rsid w:val="007C7721"/>
    <w:rsid w:val="007D0390"/>
    <w:rsid w:val="007D0B54"/>
    <w:rsid w:val="007D0D93"/>
    <w:rsid w:val="007D20E5"/>
    <w:rsid w:val="007D597E"/>
    <w:rsid w:val="007D5D42"/>
    <w:rsid w:val="007D61E0"/>
    <w:rsid w:val="007E4EA4"/>
    <w:rsid w:val="007E554B"/>
    <w:rsid w:val="007E6FF6"/>
    <w:rsid w:val="007E72BE"/>
    <w:rsid w:val="007F07F8"/>
    <w:rsid w:val="007F128C"/>
    <w:rsid w:val="007F2B69"/>
    <w:rsid w:val="007F2CB2"/>
    <w:rsid w:val="007F4D2C"/>
    <w:rsid w:val="00802479"/>
    <w:rsid w:val="008051AF"/>
    <w:rsid w:val="00807043"/>
    <w:rsid w:val="0081013A"/>
    <w:rsid w:val="0081180F"/>
    <w:rsid w:val="008121D1"/>
    <w:rsid w:val="008124C2"/>
    <w:rsid w:val="0081274F"/>
    <w:rsid w:val="008134B5"/>
    <w:rsid w:val="008134DE"/>
    <w:rsid w:val="008138DC"/>
    <w:rsid w:val="008144EA"/>
    <w:rsid w:val="008158D9"/>
    <w:rsid w:val="00817343"/>
    <w:rsid w:val="00824EBE"/>
    <w:rsid w:val="008273C9"/>
    <w:rsid w:val="00827B33"/>
    <w:rsid w:val="0083064B"/>
    <w:rsid w:val="0083572F"/>
    <w:rsid w:val="00836085"/>
    <w:rsid w:val="008407B1"/>
    <w:rsid w:val="0084192D"/>
    <w:rsid w:val="00841BA0"/>
    <w:rsid w:val="00843DF1"/>
    <w:rsid w:val="00843F0B"/>
    <w:rsid w:val="00844D2C"/>
    <w:rsid w:val="008465C2"/>
    <w:rsid w:val="00846C7E"/>
    <w:rsid w:val="008519DA"/>
    <w:rsid w:val="00855551"/>
    <w:rsid w:val="00857A1E"/>
    <w:rsid w:val="0086332B"/>
    <w:rsid w:val="0086734A"/>
    <w:rsid w:val="008674E9"/>
    <w:rsid w:val="008726A8"/>
    <w:rsid w:val="00873C38"/>
    <w:rsid w:val="0087659B"/>
    <w:rsid w:val="0087681E"/>
    <w:rsid w:val="008804D6"/>
    <w:rsid w:val="0088208F"/>
    <w:rsid w:val="00882124"/>
    <w:rsid w:val="00884722"/>
    <w:rsid w:val="00884E62"/>
    <w:rsid w:val="0089138A"/>
    <w:rsid w:val="00894787"/>
    <w:rsid w:val="00895000"/>
    <w:rsid w:val="008A0513"/>
    <w:rsid w:val="008A08E3"/>
    <w:rsid w:val="008A116A"/>
    <w:rsid w:val="008A13B7"/>
    <w:rsid w:val="008A1BD4"/>
    <w:rsid w:val="008A220B"/>
    <w:rsid w:val="008A25E9"/>
    <w:rsid w:val="008A65A1"/>
    <w:rsid w:val="008B24BF"/>
    <w:rsid w:val="008B320B"/>
    <w:rsid w:val="008B3B70"/>
    <w:rsid w:val="008B4B8C"/>
    <w:rsid w:val="008B7E91"/>
    <w:rsid w:val="008C3EEF"/>
    <w:rsid w:val="008C4420"/>
    <w:rsid w:val="008C65E8"/>
    <w:rsid w:val="008D0789"/>
    <w:rsid w:val="008D1863"/>
    <w:rsid w:val="008D2B73"/>
    <w:rsid w:val="008D6AE1"/>
    <w:rsid w:val="008E0056"/>
    <w:rsid w:val="008E03A1"/>
    <w:rsid w:val="008E07A2"/>
    <w:rsid w:val="008E10F0"/>
    <w:rsid w:val="008E1449"/>
    <w:rsid w:val="008E191A"/>
    <w:rsid w:val="008E4EC6"/>
    <w:rsid w:val="008E5031"/>
    <w:rsid w:val="008E5A3A"/>
    <w:rsid w:val="008E687B"/>
    <w:rsid w:val="008E6A43"/>
    <w:rsid w:val="008E7629"/>
    <w:rsid w:val="008F19CC"/>
    <w:rsid w:val="008F24B6"/>
    <w:rsid w:val="008F6B5A"/>
    <w:rsid w:val="008F70CD"/>
    <w:rsid w:val="008F7547"/>
    <w:rsid w:val="0090165A"/>
    <w:rsid w:val="009041E5"/>
    <w:rsid w:val="009059B4"/>
    <w:rsid w:val="00905E3A"/>
    <w:rsid w:val="00910090"/>
    <w:rsid w:val="00910F5C"/>
    <w:rsid w:val="00911E05"/>
    <w:rsid w:val="00911EFA"/>
    <w:rsid w:val="00913307"/>
    <w:rsid w:val="00915A5A"/>
    <w:rsid w:val="00915C37"/>
    <w:rsid w:val="009169C4"/>
    <w:rsid w:val="00916E49"/>
    <w:rsid w:val="00920D1B"/>
    <w:rsid w:val="00923A3D"/>
    <w:rsid w:val="00924772"/>
    <w:rsid w:val="009257D5"/>
    <w:rsid w:val="00925F57"/>
    <w:rsid w:val="00930D4D"/>
    <w:rsid w:val="00931DE7"/>
    <w:rsid w:val="00933BA9"/>
    <w:rsid w:val="00935C71"/>
    <w:rsid w:val="00935E6B"/>
    <w:rsid w:val="0094320D"/>
    <w:rsid w:val="009441CF"/>
    <w:rsid w:val="00950F90"/>
    <w:rsid w:val="00952748"/>
    <w:rsid w:val="009559B5"/>
    <w:rsid w:val="009561E2"/>
    <w:rsid w:val="00960388"/>
    <w:rsid w:val="00960870"/>
    <w:rsid w:val="009638DF"/>
    <w:rsid w:val="00963BD9"/>
    <w:rsid w:val="00971D9B"/>
    <w:rsid w:val="00972708"/>
    <w:rsid w:val="0097297A"/>
    <w:rsid w:val="009740C8"/>
    <w:rsid w:val="00976611"/>
    <w:rsid w:val="00976630"/>
    <w:rsid w:val="00977119"/>
    <w:rsid w:val="00977DF5"/>
    <w:rsid w:val="00980153"/>
    <w:rsid w:val="00983F09"/>
    <w:rsid w:val="00986082"/>
    <w:rsid w:val="0099705B"/>
    <w:rsid w:val="009A01D8"/>
    <w:rsid w:val="009A18A6"/>
    <w:rsid w:val="009A5386"/>
    <w:rsid w:val="009A55AA"/>
    <w:rsid w:val="009A6925"/>
    <w:rsid w:val="009A6B8D"/>
    <w:rsid w:val="009A79E5"/>
    <w:rsid w:val="009B15B5"/>
    <w:rsid w:val="009B1FA5"/>
    <w:rsid w:val="009B5B0A"/>
    <w:rsid w:val="009B64C1"/>
    <w:rsid w:val="009C00B9"/>
    <w:rsid w:val="009C255E"/>
    <w:rsid w:val="009C463A"/>
    <w:rsid w:val="009C7D81"/>
    <w:rsid w:val="009D1C4F"/>
    <w:rsid w:val="009D6489"/>
    <w:rsid w:val="009E0D87"/>
    <w:rsid w:val="009E0E57"/>
    <w:rsid w:val="009E44AD"/>
    <w:rsid w:val="009E4685"/>
    <w:rsid w:val="009E7FFA"/>
    <w:rsid w:val="009F0125"/>
    <w:rsid w:val="009F086D"/>
    <w:rsid w:val="009F180B"/>
    <w:rsid w:val="009F1C77"/>
    <w:rsid w:val="009F2187"/>
    <w:rsid w:val="009F2446"/>
    <w:rsid w:val="009F288A"/>
    <w:rsid w:val="009F3AB7"/>
    <w:rsid w:val="009F43C1"/>
    <w:rsid w:val="009F58CE"/>
    <w:rsid w:val="009F64E0"/>
    <w:rsid w:val="009F66FE"/>
    <w:rsid w:val="009F79BB"/>
    <w:rsid w:val="009F7D20"/>
    <w:rsid w:val="009F7DD0"/>
    <w:rsid w:val="00A026E1"/>
    <w:rsid w:val="00A035AE"/>
    <w:rsid w:val="00A05B04"/>
    <w:rsid w:val="00A07A80"/>
    <w:rsid w:val="00A1036A"/>
    <w:rsid w:val="00A13177"/>
    <w:rsid w:val="00A1471D"/>
    <w:rsid w:val="00A159B3"/>
    <w:rsid w:val="00A26B99"/>
    <w:rsid w:val="00A27184"/>
    <w:rsid w:val="00A3059C"/>
    <w:rsid w:val="00A3379A"/>
    <w:rsid w:val="00A352F0"/>
    <w:rsid w:val="00A36981"/>
    <w:rsid w:val="00A372AE"/>
    <w:rsid w:val="00A37EBD"/>
    <w:rsid w:val="00A41183"/>
    <w:rsid w:val="00A411B4"/>
    <w:rsid w:val="00A41EE3"/>
    <w:rsid w:val="00A41FB1"/>
    <w:rsid w:val="00A421D4"/>
    <w:rsid w:val="00A43A16"/>
    <w:rsid w:val="00A4413F"/>
    <w:rsid w:val="00A45363"/>
    <w:rsid w:val="00A51C5F"/>
    <w:rsid w:val="00A52CA8"/>
    <w:rsid w:val="00A5382B"/>
    <w:rsid w:val="00A54E8C"/>
    <w:rsid w:val="00A55064"/>
    <w:rsid w:val="00A563DD"/>
    <w:rsid w:val="00A5675A"/>
    <w:rsid w:val="00A65E7F"/>
    <w:rsid w:val="00A66D16"/>
    <w:rsid w:val="00A70F5B"/>
    <w:rsid w:val="00A71667"/>
    <w:rsid w:val="00A75912"/>
    <w:rsid w:val="00A7628B"/>
    <w:rsid w:val="00A77824"/>
    <w:rsid w:val="00A805B9"/>
    <w:rsid w:val="00A83354"/>
    <w:rsid w:val="00A84A25"/>
    <w:rsid w:val="00A867D0"/>
    <w:rsid w:val="00A934CF"/>
    <w:rsid w:val="00A93DEE"/>
    <w:rsid w:val="00A95871"/>
    <w:rsid w:val="00A95A78"/>
    <w:rsid w:val="00AA1820"/>
    <w:rsid w:val="00AA32E9"/>
    <w:rsid w:val="00AA3F29"/>
    <w:rsid w:val="00AB26E1"/>
    <w:rsid w:val="00AB371D"/>
    <w:rsid w:val="00AB40F7"/>
    <w:rsid w:val="00AB5F4A"/>
    <w:rsid w:val="00AB621B"/>
    <w:rsid w:val="00AC33D5"/>
    <w:rsid w:val="00AC6DE7"/>
    <w:rsid w:val="00AD0970"/>
    <w:rsid w:val="00AD1997"/>
    <w:rsid w:val="00AD2358"/>
    <w:rsid w:val="00AD3244"/>
    <w:rsid w:val="00AE13C6"/>
    <w:rsid w:val="00AE21B6"/>
    <w:rsid w:val="00AE42B6"/>
    <w:rsid w:val="00AE4C33"/>
    <w:rsid w:val="00AE5E5A"/>
    <w:rsid w:val="00AE6138"/>
    <w:rsid w:val="00AE6C79"/>
    <w:rsid w:val="00AE79CA"/>
    <w:rsid w:val="00AF13FC"/>
    <w:rsid w:val="00AF2728"/>
    <w:rsid w:val="00AF706E"/>
    <w:rsid w:val="00B01AD4"/>
    <w:rsid w:val="00B055A9"/>
    <w:rsid w:val="00B0669A"/>
    <w:rsid w:val="00B068ED"/>
    <w:rsid w:val="00B06AF7"/>
    <w:rsid w:val="00B07AF0"/>
    <w:rsid w:val="00B1008B"/>
    <w:rsid w:val="00B11037"/>
    <w:rsid w:val="00B14FC6"/>
    <w:rsid w:val="00B1512A"/>
    <w:rsid w:val="00B16FCE"/>
    <w:rsid w:val="00B22D4A"/>
    <w:rsid w:val="00B22DE6"/>
    <w:rsid w:val="00B22F07"/>
    <w:rsid w:val="00B23071"/>
    <w:rsid w:val="00B23619"/>
    <w:rsid w:val="00B23EB7"/>
    <w:rsid w:val="00B26DBD"/>
    <w:rsid w:val="00B30AF5"/>
    <w:rsid w:val="00B31BFF"/>
    <w:rsid w:val="00B3399D"/>
    <w:rsid w:val="00B35423"/>
    <w:rsid w:val="00B3718D"/>
    <w:rsid w:val="00B3766F"/>
    <w:rsid w:val="00B3775D"/>
    <w:rsid w:val="00B37FEE"/>
    <w:rsid w:val="00B42236"/>
    <w:rsid w:val="00B43047"/>
    <w:rsid w:val="00B437B0"/>
    <w:rsid w:val="00B43A37"/>
    <w:rsid w:val="00B45BF4"/>
    <w:rsid w:val="00B460ED"/>
    <w:rsid w:val="00B4730D"/>
    <w:rsid w:val="00B559BB"/>
    <w:rsid w:val="00B55B9E"/>
    <w:rsid w:val="00B56AA7"/>
    <w:rsid w:val="00B648D1"/>
    <w:rsid w:val="00B66598"/>
    <w:rsid w:val="00B67B38"/>
    <w:rsid w:val="00B706ED"/>
    <w:rsid w:val="00B72388"/>
    <w:rsid w:val="00B77012"/>
    <w:rsid w:val="00B777EC"/>
    <w:rsid w:val="00B77CE0"/>
    <w:rsid w:val="00B8140B"/>
    <w:rsid w:val="00B82CEC"/>
    <w:rsid w:val="00B862DB"/>
    <w:rsid w:val="00B86FBF"/>
    <w:rsid w:val="00B875E8"/>
    <w:rsid w:val="00B922C1"/>
    <w:rsid w:val="00B924A3"/>
    <w:rsid w:val="00B92DC3"/>
    <w:rsid w:val="00B959B3"/>
    <w:rsid w:val="00B96E1B"/>
    <w:rsid w:val="00BA24F8"/>
    <w:rsid w:val="00BA2E7B"/>
    <w:rsid w:val="00BA4709"/>
    <w:rsid w:val="00BB0ED6"/>
    <w:rsid w:val="00BB314C"/>
    <w:rsid w:val="00BB4DB4"/>
    <w:rsid w:val="00BB4F9F"/>
    <w:rsid w:val="00BB5FC3"/>
    <w:rsid w:val="00BB64B1"/>
    <w:rsid w:val="00BB761F"/>
    <w:rsid w:val="00BC19C0"/>
    <w:rsid w:val="00BC31D1"/>
    <w:rsid w:val="00BC6C11"/>
    <w:rsid w:val="00BD00F7"/>
    <w:rsid w:val="00BD0141"/>
    <w:rsid w:val="00BD026A"/>
    <w:rsid w:val="00BD32F5"/>
    <w:rsid w:val="00BD54B1"/>
    <w:rsid w:val="00BD5826"/>
    <w:rsid w:val="00BD5AFF"/>
    <w:rsid w:val="00BD65C1"/>
    <w:rsid w:val="00BD696A"/>
    <w:rsid w:val="00BD76CD"/>
    <w:rsid w:val="00BE27C4"/>
    <w:rsid w:val="00BE48FF"/>
    <w:rsid w:val="00BE54EA"/>
    <w:rsid w:val="00BE756F"/>
    <w:rsid w:val="00BE7EB5"/>
    <w:rsid w:val="00BF1113"/>
    <w:rsid w:val="00BF1669"/>
    <w:rsid w:val="00BF2228"/>
    <w:rsid w:val="00BF2972"/>
    <w:rsid w:val="00BF59B4"/>
    <w:rsid w:val="00BF608F"/>
    <w:rsid w:val="00BF6DEF"/>
    <w:rsid w:val="00C019FA"/>
    <w:rsid w:val="00C01CC4"/>
    <w:rsid w:val="00C02175"/>
    <w:rsid w:val="00C04914"/>
    <w:rsid w:val="00C066D7"/>
    <w:rsid w:val="00C10454"/>
    <w:rsid w:val="00C116D7"/>
    <w:rsid w:val="00C11CAC"/>
    <w:rsid w:val="00C13224"/>
    <w:rsid w:val="00C143F3"/>
    <w:rsid w:val="00C144FF"/>
    <w:rsid w:val="00C22DD7"/>
    <w:rsid w:val="00C22FE3"/>
    <w:rsid w:val="00C231D3"/>
    <w:rsid w:val="00C258C8"/>
    <w:rsid w:val="00C32D5D"/>
    <w:rsid w:val="00C3511D"/>
    <w:rsid w:val="00C35D9C"/>
    <w:rsid w:val="00C363BA"/>
    <w:rsid w:val="00C36E32"/>
    <w:rsid w:val="00C3741F"/>
    <w:rsid w:val="00C40398"/>
    <w:rsid w:val="00C42379"/>
    <w:rsid w:val="00C43845"/>
    <w:rsid w:val="00C44328"/>
    <w:rsid w:val="00C44886"/>
    <w:rsid w:val="00C45A47"/>
    <w:rsid w:val="00C4642B"/>
    <w:rsid w:val="00C47BEF"/>
    <w:rsid w:val="00C50175"/>
    <w:rsid w:val="00C509C5"/>
    <w:rsid w:val="00C525F7"/>
    <w:rsid w:val="00C55533"/>
    <w:rsid w:val="00C617B3"/>
    <w:rsid w:val="00C61B54"/>
    <w:rsid w:val="00C6256C"/>
    <w:rsid w:val="00C62C84"/>
    <w:rsid w:val="00C66A4A"/>
    <w:rsid w:val="00C670E4"/>
    <w:rsid w:val="00C70DE0"/>
    <w:rsid w:val="00C732B0"/>
    <w:rsid w:val="00C77BE6"/>
    <w:rsid w:val="00C82038"/>
    <w:rsid w:val="00C8222C"/>
    <w:rsid w:val="00C82B7D"/>
    <w:rsid w:val="00C83590"/>
    <w:rsid w:val="00C83A17"/>
    <w:rsid w:val="00C83BF6"/>
    <w:rsid w:val="00C84FE2"/>
    <w:rsid w:val="00C86492"/>
    <w:rsid w:val="00C90C2B"/>
    <w:rsid w:val="00CA21BE"/>
    <w:rsid w:val="00CA26DE"/>
    <w:rsid w:val="00CA2B60"/>
    <w:rsid w:val="00CA6A92"/>
    <w:rsid w:val="00CB3368"/>
    <w:rsid w:val="00CB38F0"/>
    <w:rsid w:val="00CB6EA4"/>
    <w:rsid w:val="00CB74A7"/>
    <w:rsid w:val="00CC5CBB"/>
    <w:rsid w:val="00CD12E3"/>
    <w:rsid w:val="00CD3E0B"/>
    <w:rsid w:val="00CD4E05"/>
    <w:rsid w:val="00CD6CA6"/>
    <w:rsid w:val="00CD755A"/>
    <w:rsid w:val="00CD7A54"/>
    <w:rsid w:val="00CE1472"/>
    <w:rsid w:val="00CE4350"/>
    <w:rsid w:val="00CE527F"/>
    <w:rsid w:val="00CE6C73"/>
    <w:rsid w:val="00CE6DE0"/>
    <w:rsid w:val="00CE7069"/>
    <w:rsid w:val="00CE769D"/>
    <w:rsid w:val="00CF1011"/>
    <w:rsid w:val="00CF5021"/>
    <w:rsid w:val="00CF65E4"/>
    <w:rsid w:val="00CF755A"/>
    <w:rsid w:val="00D026FC"/>
    <w:rsid w:val="00D02888"/>
    <w:rsid w:val="00D05254"/>
    <w:rsid w:val="00D05B3C"/>
    <w:rsid w:val="00D06AD7"/>
    <w:rsid w:val="00D06E71"/>
    <w:rsid w:val="00D114EF"/>
    <w:rsid w:val="00D13EEE"/>
    <w:rsid w:val="00D14B77"/>
    <w:rsid w:val="00D1610A"/>
    <w:rsid w:val="00D17B0A"/>
    <w:rsid w:val="00D224DF"/>
    <w:rsid w:val="00D2331E"/>
    <w:rsid w:val="00D263F1"/>
    <w:rsid w:val="00D313A3"/>
    <w:rsid w:val="00D31DD7"/>
    <w:rsid w:val="00D3218F"/>
    <w:rsid w:val="00D371A7"/>
    <w:rsid w:val="00D37AD5"/>
    <w:rsid w:val="00D42E33"/>
    <w:rsid w:val="00D452D5"/>
    <w:rsid w:val="00D45FFA"/>
    <w:rsid w:val="00D52BD4"/>
    <w:rsid w:val="00D531E0"/>
    <w:rsid w:val="00D53BAD"/>
    <w:rsid w:val="00D623A6"/>
    <w:rsid w:val="00D62F45"/>
    <w:rsid w:val="00D631E6"/>
    <w:rsid w:val="00D64A65"/>
    <w:rsid w:val="00D66952"/>
    <w:rsid w:val="00D71B1C"/>
    <w:rsid w:val="00D72611"/>
    <w:rsid w:val="00D72613"/>
    <w:rsid w:val="00D75CCC"/>
    <w:rsid w:val="00D774D0"/>
    <w:rsid w:val="00D81AF6"/>
    <w:rsid w:val="00D85C16"/>
    <w:rsid w:val="00D877E4"/>
    <w:rsid w:val="00D934BA"/>
    <w:rsid w:val="00D94316"/>
    <w:rsid w:val="00D9635E"/>
    <w:rsid w:val="00D97A9D"/>
    <w:rsid w:val="00DA158D"/>
    <w:rsid w:val="00DA43A2"/>
    <w:rsid w:val="00DA5F28"/>
    <w:rsid w:val="00DA7316"/>
    <w:rsid w:val="00DB0CF0"/>
    <w:rsid w:val="00DB2B15"/>
    <w:rsid w:val="00DB2C6E"/>
    <w:rsid w:val="00DB4C8A"/>
    <w:rsid w:val="00DB6600"/>
    <w:rsid w:val="00DC0ED9"/>
    <w:rsid w:val="00DC1319"/>
    <w:rsid w:val="00DC21A5"/>
    <w:rsid w:val="00DC24CB"/>
    <w:rsid w:val="00DC3467"/>
    <w:rsid w:val="00DC41F9"/>
    <w:rsid w:val="00DD7737"/>
    <w:rsid w:val="00DE3D66"/>
    <w:rsid w:val="00DE3E8D"/>
    <w:rsid w:val="00DE54C5"/>
    <w:rsid w:val="00DE72C7"/>
    <w:rsid w:val="00DF1C31"/>
    <w:rsid w:val="00DF26C5"/>
    <w:rsid w:val="00DF3E17"/>
    <w:rsid w:val="00DF4732"/>
    <w:rsid w:val="00DF5476"/>
    <w:rsid w:val="00DF73F8"/>
    <w:rsid w:val="00DF788E"/>
    <w:rsid w:val="00DF7F3E"/>
    <w:rsid w:val="00E0193A"/>
    <w:rsid w:val="00E03197"/>
    <w:rsid w:val="00E059E5"/>
    <w:rsid w:val="00E106B9"/>
    <w:rsid w:val="00E10BE3"/>
    <w:rsid w:val="00E11B95"/>
    <w:rsid w:val="00E14A1C"/>
    <w:rsid w:val="00E1564F"/>
    <w:rsid w:val="00E2056E"/>
    <w:rsid w:val="00E2355A"/>
    <w:rsid w:val="00E24D94"/>
    <w:rsid w:val="00E2616D"/>
    <w:rsid w:val="00E30128"/>
    <w:rsid w:val="00E34EC7"/>
    <w:rsid w:val="00E42EC4"/>
    <w:rsid w:val="00E44C26"/>
    <w:rsid w:val="00E47701"/>
    <w:rsid w:val="00E5019D"/>
    <w:rsid w:val="00E54932"/>
    <w:rsid w:val="00E556A4"/>
    <w:rsid w:val="00E55959"/>
    <w:rsid w:val="00E55EB5"/>
    <w:rsid w:val="00E56299"/>
    <w:rsid w:val="00E56A0E"/>
    <w:rsid w:val="00E604F4"/>
    <w:rsid w:val="00E60D90"/>
    <w:rsid w:val="00E6167A"/>
    <w:rsid w:val="00E62B46"/>
    <w:rsid w:val="00E630C8"/>
    <w:rsid w:val="00E63417"/>
    <w:rsid w:val="00E64C5F"/>
    <w:rsid w:val="00E65771"/>
    <w:rsid w:val="00E6655C"/>
    <w:rsid w:val="00E67D9B"/>
    <w:rsid w:val="00E73617"/>
    <w:rsid w:val="00E74F7C"/>
    <w:rsid w:val="00E750C3"/>
    <w:rsid w:val="00E76928"/>
    <w:rsid w:val="00E819FF"/>
    <w:rsid w:val="00E81AE3"/>
    <w:rsid w:val="00E847D0"/>
    <w:rsid w:val="00E9359E"/>
    <w:rsid w:val="00E96397"/>
    <w:rsid w:val="00E9657C"/>
    <w:rsid w:val="00EA04A3"/>
    <w:rsid w:val="00EA5C57"/>
    <w:rsid w:val="00EA68E6"/>
    <w:rsid w:val="00EA69BA"/>
    <w:rsid w:val="00EA73C1"/>
    <w:rsid w:val="00EB0962"/>
    <w:rsid w:val="00EB0A11"/>
    <w:rsid w:val="00EB151A"/>
    <w:rsid w:val="00EB54F6"/>
    <w:rsid w:val="00EB5BA6"/>
    <w:rsid w:val="00EB6C46"/>
    <w:rsid w:val="00EC0F55"/>
    <w:rsid w:val="00EC2012"/>
    <w:rsid w:val="00EC2A35"/>
    <w:rsid w:val="00EC5D85"/>
    <w:rsid w:val="00ED09D2"/>
    <w:rsid w:val="00ED211C"/>
    <w:rsid w:val="00ED6081"/>
    <w:rsid w:val="00ED67C1"/>
    <w:rsid w:val="00ED7653"/>
    <w:rsid w:val="00ED76FA"/>
    <w:rsid w:val="00ED7B80"/>
    <w:rsid w:val="00EE18CC"/>
    <w:rsid w:val="00EE3FD9"/>
    <w:rsid w:val="00EE5F7A"/>
    <w:rsid w:val="00EF0866"/>
    <w:rsid w:val="00EF17E6"/>
    <w:rsid w:val="00EF26CC"/>
    <w:rsid w:val="00EF28C7"/>
    <w:rsid w:val="00EF5E1E"/>
    <w:rsid w:val="00EF7114"/>
    <w:rsid w:val="00EF7A4E"/>
    <w:rsid w:val="00F04945"/>
    <w:rsid w:val="00F05BCC"/>
    <w:rsid w:val="00F0605E"/>
    <w:rsid w:val="00F15EB8"/>
    <w:rsid w:val="00F16596"/>
    <w:rsid w:val="00F17D02"/>
    <w:rsid w:val="00F21D54"/>
    <w:rsid w:val="00F22746"/>
    <w:rsid w:val="00F26B9A"/>
    <w:rsid w:val="00F2764C"/>
    <w:rsid w:val="00F33BD7"/>
    <w:rsid w:val="00F352A5"/>
    <w:rsid w:val="00F36D7D"/>
    <w:rsid w:val="00F37216"/>
    <w:rsid w:val="00F37734"/>
    <w:rsid w:val="00F41641"/>
    <w:rsid w:val="00F42460"/>
    <w:rsid w:val="00F42939"/>
    <w:rsid w:val="00F43CD1"/>
    <w:rsid w:val="00F47A01"/>
    <w:rsid w:val="00F50376"/>
    <w:rsid w:val="00F51183"/>
    <w:rsid w:val="00F519C3"/>
    <w:rsid w:val="00F52A5A"/>
    <w:rsid w:val="00F546C9"/>
    <w:rsid w:val="00F553D1"/>
    <w:rsid w:val="00F56079"/>
    <w:rsid w:val="00F6098E"/>
    <w:rsid w:val="00F62C49"/>
    <w:rsid w:val="00F649EC"/>
    <w:rsid w:val="00F65DD5"/>
    <w:rsid w:val="00F66603"/>
    <w:rsid w:val="00F66E0A"/>
    <w:rsid w:val="00F67246"/>
    <w:rsid w:val="00F70809"/>
    <w:rsid w:val="00F70DB5"/>
    <w:rsid w:val="00F72C5F"/>
    <w:rsid w:val="00F72F24"/>
    <w:rsid w:val="00F763E7"/>
    <w:rsid w:val="00F82590"/>
    <w:rsid w:val="00F84001"/>
    <w:rsid w:val="00F841D7"/>
    <w:rsid w:val="00F84A8B"/>
    <w:rsid w:val="00F85638"/>
    <w:rsid w:val="00F8563E"/>
    <w:rsid w:val="00F87CB0"/>
    <w:rsid w:val="00F87DF5"/>
    <w:rsid w:val="00F91A51"/>
    <w:rsid w:val="00F925FA"/>
    <w:rsid w:val="00F93000"/>
    <w:rsid w:val="00F94BEB"/>
    <w:rsid w:val="00F96177"/>
    <w:rsid w:val="00F9752C"/>
    <w:rsid w:val="00FA02FA"/>
    <w:rsid w:val="00FA20A9"/>
    <w:rsid w:val="00FA36DE"/>
    <w:rsid w:val="00FA48C3"/>
    <w:rsid w:val="00FA746D"/>
    <w:rsid w:val="00FA7626"/>
    <w:rsid w:val="00FB0923"/>
    <w:rsid w:val="00FC10EA"/>
    <w:rsid w:val="00FC5FFB"/>
    <w:rsid w:val="00FC70A5"/>
    <w:rsid w:val="00FC75C4"/>
    <w:rsid w:val="00FD2BAF"/>
    <w:rsid w:val="00FD58A6"/>
    <w:rsid w:val="00FE29E4"/>
    <w:rsid w:val="00FE5E12"/>
    <w:rsid w:val="00FF005B"/>
    <w:rsid w:val="00FF00EB"/>
    <w:rsid w:val="00FF1590"/>
    <w:rsid w:val="00FF4442"/>
    <w:rsid w:val="00FF4C9F"/>
    <w:rsid w:val="00FF6360"/>
    <w:rsid w:val="00FF6C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4DA9"/>
    <w:rPr>
      <w:rFonts w:ascii="Times New Roman" w:eastAsia="Times New Roman" w:hAnsi="Times New Roman" w:cs="Times New Roman"/>
      <w:lang w:eastAsia="en-US"/>
    </w:rPr>
  </w:style>
  <w:style w:type="paragraph" w:styleId="Heading1">
    <w:name w:val="heading 1"/>
    <w:next w:val="Normal"/>
    <w:link w:val="Heading1Char"/>
    <w:uiPriority w:val="9"/>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uiPriority w:val="9"/>
    <w:qFormat/>
    <w:rsid w:val="00B23EB7"/>
    <w:pPr>
      <w:numPr>
        <w:ilvl w:val="1"/>
      </w:numPr>
      <w:pBdr>
        <w:top w:val="none" w:sz="0" w:space="0" w:color="auto"/>
      </w:pBdr>
      <w:spacing w:before="180"/>
      <w:outlineLvl w:val="1"/>
    </w:p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lang w:eastAsia="zh-CN"/>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lang w:eastAsia="zh-CN"/>
    </w:rPr>
  </w:style>
  <w:style w:type="paragraph" w:styleId="Heading8">
    <w:name w:val="heading 8"/>
    <w:basedOn w:val="Heading7"/>
    <w:next w:val="Normal"/>
    <w:link w:val="Heading8Char"/>
    <w:uiPriority w:val="9"/>
    <w:qFormat/>
    <w:rsid w:val="00B23EB7"/>
    <w:pPr>
      <w:numPr>
        <w:ilvl w:val="7"/>
      </w:numPr>
      <w:outlineLvl w:val="7"/>
    </w:pPr>
  </w:style>
  <w:style w:type="paragraph" w:styleId="Heading9">
    <w:name w:val="heading 9"/>
    <w:basedOn w:val="Heading8"/>
    <w:next w:val="Normal"/>
    <w:link w:val="Heading9Char"/>
    <w:uiPriority w:val="9"/>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uiPriority w:val="9"/>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uiPriority w:val="9"/>
    <w:rsid w:val="00B23EB7"/>
    <w:rPr>
      <w:rFonts w:ascii="Times New Roman" w:eastAsia="Times New Roman" w:hAnsi="Times New Roman" w:cs="Arial"/>
    </w:rPr>
  </w:style>
  <w:style w:type="character" w:customStyle="1" w:styleId="Heading9Char">
    <w:name w:val="Heading 9 Char"/>
    <w:basedOn w:val="DefaultParagraphFont"/>
    <w:link w:val="Heading9"/>
    <w:uiPriority w:val="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lang w:eastAsia="zh-CN"/>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lang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link w:val="ProposalChar"/>
    <w:qFormat/>
    <w:rsid w:val="000A1890"/>
    <w:pPr>
      <w:tabs>
        <w:tab w:val="left" w:pos="1701"/>
      </w:tabs>
      <w:spacing w:after="180"/>
      <w:ind w:left="1701" w:hanging="1701"/>
    </w:pPr>
    <w:rPr>
      <w:b/>
      <w:sz w:val="20"/>
      <w:szCs w:val="20"/>
      <w:lang w:val="en-GB"/>
    </w:rPr>
  </w:style>
  <w:style w:type="paragraph" w:customStyle="1" w:styleId="0maintext0">
    <w:name w:val="0maintext"/>
    <w:basedOn w:val="Normal"/>
    <w:rsid w:val="00B875E8"/>
    <w:pPr>
      <w:spacing w:before="100" w:beforeAutospacing="1" w:after="100" w:afterAutospacing="1"/>
    </w:pPr>
    <w:rPr>
      <w:lang w:eastAsia="zh-CN"/>
    </w:r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lang w:eastAsia="zh-CN"/>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rPr>
  </w:style>
  <w:style w:type="paragraph" w:customStyle="1" w:styleId="FP">
    <w:name w:val="FP"/>
    <w:basedOn w:val="Normal"/>
    <w:rsid w:val="002E7927"/>
    <w:rPr>
      <w:rFonts w:eastAsia="SimSun"/>
      <w:sz w:val="20"/>
      <w:szCs w:val="20"/>
      <w:lang w:val="en-GB"/>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rPr>
  </w:style>
  <w:style w:type="paragraph" w:customStyle="1" w:styleId="B4">
    <w:name w:val="B4"/>
    <w:basedOn w:val="Normal"/>
    <w:rsid w:val="002E7927"/>
    <w:pPr>
      <w:spacing w:after="180"/>
      <w:ind w:left="1418" w:hanging="284"/>
    </w:pPr>
    <w:rPr>
      <w:rFonts w:eastAsia="SimSun"/>
      <w:sz w:val="20"/>
      <w:szCs w:val="20"/>
      <w:lang w:val="en-GB"/>
    </w:rPr>
  </w:style>
  <w:style w:type="paragraph" w:customStyle="1" w:styleId="B5">
    <w:name w:val="B5"/>
    <w:basedOn w:val="Normal"/>
    <w:rsid w:val="002E7927"/>
    <w:pPr>
      <w:spacing w:after="180"/>
      <w:ind w:left="1702" w:hanging="284"/>
    </w:pPr>
    <w:rPr>
      <w:rFonts w:eastAsia="SimSun"/>
      <w:sz w:val="20"/>
      <w:szCs w:val="20"/>
      <w:lang w:val="en-GB"/>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lang w:eastAsia="zh-CN"/>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unhideWhenUsed/>
    <w:rsid w:val="008A220B"/>
    <w:rPr>
      <w:lang w:eastAsia="zh-CN"/>
    </w:rPr>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qFormat/>
    <w:rsid w:val="00BD54B1"/>
    <w:rPr>
      <w:rFonts w:ascii="Times New Roman" w:eastAsia="Times New Roman" w:hAnsi="Times New Roman" w:cs="Times New Roman"/>
      <w:b/>
      <w:sz w:val="20"/>
      <w:szCs w:val="20"/>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rsid w:val="00544F50"/>
    <w:rPr>
      <w:rFonts w:ascii="Arial" w:eastAsia="Batang" w:hAnsi="Arial"/>
      <w:b/>
      <w:bCs/>
      <w:kern w:val="32"/>
      <w:sz w:val="32"/>
      <w:szCs w:val="32"/>
      <w:lang w:val="en-GB" w:eastAsia="x-none"/>
    </w:rPr>
  </w:style>
  <w:style w:type="paragraph" w:customStyle="1" w:styleId="Proposal1">
    <w:name w:val="Proposal_1"/>
    <w:basedOn w:val="Normal"/>
    <w:link w:val="Proposal1Char"/>
    <w:qFormat/>
    <w:rsid w:val="00F8563E"/>
    <w:pPr>
      <w:numPr>
        <w:numId w:val="7"/>
      </w:numPr>
      <w:tabs>
        <w:tab w:val="left" w:pos="360"/>
      </w:tabs>
      <w:spacing w:before="120" w:after="120"/>
    </w:pPr>
    <w:rPr>
      <w:rFonts w:eastAsiaTheme="minorEastAsia" w:cs="Arial"/>
      <w:b/>
      <w:sz w:val="20"/>
      <w:szCs w:val="20"/>
    </w:rPr>
  </w:style>
  <w:style w:type="character" w:customStyle="1" w:styleId="Proposal1Char">
    <w:name w:val="Proposal_1 Char"/>
    <w:basedOn w:val="DefaultParagraphFont"/>
    <w:link w:val="Proposal1"/>
    <w:rsid w:val="00F8563E"/>
    <w:rPr>
      <w:rFonts w:ascii="Times New Roman" w:hAnsi="Times New Roman" w:cs="Arial"/>
      <w:b/>
      <w:sz w:val="20"/>
      <w:szCs w:val="20"/>
      <w:lang w:eastAsia="en-US"/>
    </w:rPr>
  </w:style>
  <w:style w:type="character" w:customStyle="1" w:styleId="ListParagraphChar1">
    <w:name w:val="List Paragraph Char1"/>
    <w:uiPriority w:val="34"/>
    <w:qFormat/>
    <w:locked/>
    <w:rsid w:val="00000A64"/>
    <w:rPr>
      <w:sz w:val="22"/>
      <w:lang w:eastAsia="ja-JP"/>
    </w:rPr>
  </w:style>
  <w:style w:type="table" w:customStyle="1" w:styleId="3">
    <w:name w:val="网格型3"/>
    <w:basedOn w:val="TableNormal"/>
    <w:qFormat/>
    <w:rsid w:val="00000A64"/>
    <w:rPr>
      <w:rFonts w:ascii="Times New Roman" w:eastAsia="SimSu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30550743">
      <w:bodyDiv w:val="1"/>
      <w:marLeft w:val="0"/>
      <w:marRight w:val="0"/>
      <w:marTop w:val="0"/>
      <w:marBottom w:val="0"/>
      <w:divBdr>
        <w:top w:val="none" w:sz="0" w:space="0" w:color="auto"/>
        <w:left w:val="none" w:sz="0" w:space="0" w:color="auto"/>
        <w:bottom w:val="none" w:sz="0" w:space="0" w:color="auto"/>
        <w:right w:val="none" w:sz="0" w:space="0" w:color="auto"/>
      </w:divBdr>
      <w:divsChild>
        <w:div w:id="1332637462">
          <w:marLeft w:val="0"/>
          <w:marRight w:val="0"/>
          <w:marTop w:val="0"/>
          <w:marBottom w:val="0"/>
          <w:divBdr>
            <w:top w:val="none" w:sz="0" w:space="0" w:color="auto"/>
            <w:left w:val="none" w:sz="0" w:space="0" w:color="auto"/>
            <w:bottom w:val="none" w:sz="0" w:space="0" w:color="auto"/>
            <w:right w:val="none" w:sz="0" w:space="0" w:color="auto"/>
          </w:divBdr>
          <w:divsChild>
            <w:div w:id="469053692">
              <w:marLeft w:val="0"/>
              <w:marRight w:val="0"/>
              <w:marTop w:val="0"/>
              <w:marBottom w:val="0"/>
              <w:divBdr>
                <w:top w:val="none" w:sz="0" w:space="0" w:color="auto"/>
                <w:left w:val="none" w:sz="0" w:space="0" w:color="auto"/>
                <w:bottom w:val="none" w:sz="0" w:space="0" w:color="auto"/>
                <w:right w:val="none" w:sz="0" w:space="0" w:color="auto"/>
              </w:divBdr>
              <w:divsChild>
                <w:div w:id="1949003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17648747">
      <w:bodyDiv w:val="1"/>
      <w:marLeft w:val="0"/>
      <w:marRight w:val="0"/>
      <w:marTop w:val="0"/>
      <w:marBottom w:val="0"/>
      <w:divBdr>
        <w:top w:val="none" w:sz="0" w:space="0" w:color="auto"/>
        <w:left w:val="none" w:sz="0" w:space="0" w:color="auto"/>
        <w:bottom w:val="none" w:sz="0" w:space="0" w:color="auto"/>
        <w:right w:val="none" w:sz="0" w:space="0" w:color="auto"/>
      </w:divBdr>
    </w:div>
    <w:div w:id="1536381689">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985573765">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2827</Words>
  <Characters>16116</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18906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2024-05-07T20:45:00Z</dcterms:created>
  <dcterms:modified xsi:type="dcterms:W3CDTF">2024-08-09T00:26:00Z</dcterms:modified>
  <cp:category/>
</cp:coreProperties>
</file>